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B887D" w14:textId="3282D9C2" w:rsidR="00DA4340" w:rsidRPr="00C46EA0" w:rsidRDefault="005612BE" w:rsidP="00FF3BF6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46EA0">
        <w:rPr>
          <w:rFonts w:ascii="Arial" w:hAnsi="Arial" w:cs="Arial"/>
          <w:b/>
          <w:bCs/>
          <w:sz w:val="20"/>
          <w:szCs w:val="20"/>
        </w:rPr>
        <w:t>MUZEJ SUVREMENE UMJETNOSTI</w:t>
      </w:r>
    </w:p>
    <w:p w14:paraId="54A23FAE" w14:textId="57AD7AB6" w:rsidR="005612BE" w:rsidRPr="00C46EA0" w:rsidRDefault="005612BE" w:rsidP="00FF3BF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46EA0">
        <w:rPr>
          <w:rFonts w:ascii="Arial" w:hAnsi="Arial" w:cs="Arial"/>
          <w:sz w:val="20"/>
          <w:szCs w:val="20"/>
        </w:rPr>
        <w:t>Avenija Dubrovnik 17, Zagreb</w:t>
      </w:r>
    </w:p>
    <w:p w14:paraId="239808AF" w14:textId="3566A6A4" w:rsidR="00312FC4" w:rsidRPr="00C46EA0" w:rsidRDefault="00312FC4" w:rsidP="00FF3BF6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C46EA0">
        <w:rPr>
          <w:rFonts w:ascii="Arial" w:hAnsi="Arial" w:cs="Arial"/>
          <w:bCs/>
          <w:sz w:val="20"/>
          <w:szCs w:val="20"/>
        </w:rPr>
        <w:t xml:space="preserve">Broj: </w:t>
      </w:r>
      <w:r w:rsidR="004B2CA8">
        <w:rPr>
          <w:rFonts w:ascii="Arial" w:hAnsi="Arial" w:cs="Arial"/>
          <w:bCs/>
          <w:sz w:val="20"/>
          <w:szCs w:val="20"/>
        </w:rPr>
        <w:t>01-1/10-IŠ/rs</w:t>
      </w:r>
    </w:p>
    <w:p w14:paraId="479DAACD" w14:textId="77777777" w:rsidR="00312FC4" w:rsidRPr="00C46EA0" w:rsidRDefault="00312FC4" w:rsidP="00FF3BF6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1A91D7FA" w14:textId="2DE27C19" w:rsidR="00312FC4" w:rsidRPr="00C46EA0" w:rsidRDefault="00312FC4" w:rsidP="00FF3BF6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C46EA0">
        <w:rPr>
          <w:rFonts w:ascii="Arial" w:hAnsi="Arial" w:cs="Arial"/>
          <w:bCs/>
          <w:sz w:val="20"/>
          <w:szCs w:val="20"/>
        </w:rPr>
        <w:t xml:space="preserve">Zagreb, </w:t>
      </w:r>
      <w:r w:rsidR="00D72A0E" w:rsidRPr="00C46EA0">
        <w:rPr>
          <w:rFonts w:ascii="Arial" w:hAnsi="Arial" w:cs="Arial"/>
          <w:bCs/>
          <w:sz w:val="20"/>
          <w:szCs w:val="20"/>
        </w:rPr>
        <w:t>2</w:t>
      </w:r>
      <w:r w:rsidR="007F5F11">
        <w:rPr>
          <w:rFonts w:ascii="Arial" w:hAnsi="Arial" w:cs="Arial"/>
          <w:bCs/>
          <w:sz w:val="20"/>
          <w:szCs w:val="20"/>
        </w:rPr>
        <w:t>9</w:t>
      </w:r>
      <w:r w:rsidRPr="00C46EA0">
        <w:rPr>
          <w:rFonts w:ascii="Arial" w:hAnsi="Arial" w:cs="Arial"/>
          <w:bCs/>
          <w:sz w:val="20"/>
          <w:szCs w:val="20"/>
        </w:rPr>
        <w:t>.07.202</w:t>
      </w:r>
      <w:r w:rsidR="00D72A0E" w:rsidRPr="00C46EA0">
        <w:rPr>
          <w:rFonts w:ascii="Arial" w:hAnsi="Arial" w:cs="Arial"/>
          <w:bCs/>
          <w:sz w:val="20"/>
          <w:szCs w:val="20"/>
        </w:rPr>
        <w:t>6</w:t>
      </w:r>
      <w:r w:rsidRPr="00C46EA0">
        <w:rPr>
          <w:rFonts w:ascii="Arial" w:hAnsi="Arial" w:cs="Arial"/>
          <w:bCs/>
          <w:sz w:val="20"/>
          <w:szCs w:val="20"/>
        </w:rPr>
        <w:t>.</w:t>
      </w:r>
    </w:p>
    <w:p w14:paraId="15A5C216" w14:textId="77777777" w:rsidR="00DA1F63" w:rsidRPr="00C46EA0" w:rsidRDefault="00DA1F63" w:rsidP="00FF3BF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A3C98F2" w14:textId="4D36C273" w:rsidR="004640AF" w:rsidRPr="00C46EA0" w:rsidRDefault="00DA1F63" w:rsidP="00FF3BF6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C46EA0">
        <w:rPr>
          <w:rFonts w:ascii="Arial" w:hAnsi="Arial" w:cs="Arial"/>
          <w:b/>
          <w:bCs/>
          <w:sz w:val="20"/>
          <w:szCs w:val="20"/>
          <w:u w:val="single"/>
        </w:rPr>
        <w:t>BILJEŠKE UZ REBALANS – 1.</w:t>
      </w:r>
      <w:r w:rsidR="00FE1315" w:rsidRPr="00C46EA0">
        <w:rPr>
          <w:rFonts w:ascii="Arial" w:hAnsi="Arial" w:cs="Arial"/>
          <w:b/>
          <w:bCs/>
          <w:sz w:val="20"/>
          <w:szCs w:val="20"/>
          <w:u w:val="single"/>
        </w:rPr>
        <w:t xml:space="preserve"> I</w:t>
      </w:r>
      <w:r w:rsidRPr="00C46EA0">
        <w:rPr>
          <w:rFonts w:ascii="Arial" w:hAnsi="Arial" w:cs="Arial"/>
          <w:b/>
          <w:bCs/>
          <w:sz w:val="20"/>
          <w:szCs w:val="20"/>
          <w:u w:val="single"/>
        </w:rPr>
        <w:t xml:space="preserve">zmjene i dopune </w:t>
      </w:r>
      <w:r w:rsidR="00CD1258" w:rsidRPr="00C46EA0">
        <w:rPr>
          <w:rFonts w:ascii="Arial" w:hAnsi="Arial" w:cs="Arial"/>
          <w:b/>
          <w:bCs/>
          <w:sz w:val="20"/>
          <w:szCs w:val="20"/>
          <w:u w:val="single"/>
        </w:rPr>
        <w:t>financijskog plana</w:t>
      </w:r>
      <w:r w:rsidRPr="00C46EA0">
        <w:rPr>
          <w:rFonts w:ascii="Arial" w:hAnsi="Arial" w:cs="Arial"/>
          <w:b/>
          <w:bCs/>
          <w:sz w:val="20"/>
          <w:szCs w:val="20"/>
          <w:u w:val="single"/>
        </w:rPr>
        <w:t xml:space="preserve"> za 202</w:t>
      </w:r>
      <w:r w:rsidR="00D72A0E" w:rsidRPr="00C46EA0">
        <w:rPr>
          <w:rFonts w:ascii="Arial" w:hAnsi="Arial" w:cs="Arial"/>
          <w:b/>
          <w:bCs/>
          <w:sz w:val="20"/>
          <w:szCs w:val="20"/>
          <w:u w:val="single"/>
        </w:rPr>
        <w:t>6</w:t>
      </w:r>
      <w:r w:rsidRPr="00C46EA0">
        <w:rPr>
          <w:rFonts w:ascii="Arial" w:hAnsi="Arial" w:cs="Arial"/>
          <w:b/>
          <w:bCs/>
          <w:sz w:val="20"/>
          <w:szCs w:val="20"/>
          <w:u w:val="single"/>
        </w:rPr>
        <w:t>.</w:t>
      </w:r>
    </w:p>
    <w:p w14:paraId="6E24B6E2" w14:textId="77777777" w:rsidR="00DA1F63" w:rsidRPr="00C46EA0" w:rsidRDefault="00DA1F63" w:rsidP="00FF3BF6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4C97ECDD" w14:textId="14F38220" w:rsidR="00DA1F63" w:rsidRPr="00C46EA0" w:rsidRDefault="00DA1F63" w:rsidP="00FF3BF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46EA0">
        <w:rPr>
          <w:rFonts w:ascii="Arial" w:hAnsi="Arial" w:cs="Arial"/>
          <w:sz w:val="20"/>
          <w:szCs w:val="20"/>
        </w:rPr>
        <w:t>Financijski plan Muzeja suvremene umjetnosti za 202</w:t>
      </w:r>
      <w:r w:rsidR="00D72A0E" w:rsidRPr="00C46EA0">
        <w:rPr>
          <w:rFonts w:ascii="Arial" w:hAnsi="Arial" w:cs="Arial"/>
          <w:sz w:val="20"/>
          <w:szCs w:val="20"/>
        </w:rPr>
        <w:t>6</w:t>
      </w:r>
      <w:r w:rsidRPr="00C46EA0">
        <w:rPr>
          <w:rFonts w:ascii="Arial" w:hAnsi="Arial" w:cs="Arial"/>
          <w:sz w:val="20"/>
          <w:szCs w:val="20"/>
        </w:rPr>
        <w:t>. godinu izrađen je u skladu za Zakonom o proračunu te uputama Gradskog ureda za financije u kojima je utvrđena metodologija planiranja. Plan je zajedno sa projekcijama za razdoblje 202</w:t>
      </w:r>
      <w:r w:rsidR="00D72A0E" w:rsidRPr="00C46EA0">
        <w:rPr>
          <w:rFonts w:ascii="Arial" w:hAnsi="Arial" w:cs="Arial"/>
          <w:sz w:val="20"/>
          <w:szCs w:val="20"/>
        </w:rPr>
        <w:t>6</w:t>
      </w:r>
      <w:r w:rsidRPr="00C46EA0">
        <w:rPr>
          <w:rFonts w:ascii="Arial" w:hAnsi="Arial" w:cs="Arial"/>
          <w:sz w:val="20"/>
          <w:szCs w:val="20"/>
        </w:rPr>
        <w:t>. – 202</w:t>
      </w:r>
      <w:r w:rsidR="00D72A0E" w:rsidRPr="00C46EA0">
        <w:rPr>
          <w:rFonts w:ascii="Arial" w:hAnsi="Arial" w:cs="Arial"/>
          <w:sz w:val="20"/>
          <w:szCs w:val="20"/>
        </w:rPr>
        <w:t>7</w:t>
      </w:r>
      <w:r w:rsidRPr="00C46EA0">
        <w:rPr>
          <w:rFonts w:ascii="Arial" w:hAnsi="Arial" w:cs="Arial"/>
          <w:sz w:val="20"/>
          <w:szCs w:val="20"/>
        </w:rPr>
        <w:t>. – 202</w:t>
      </w:r>
      <w:r w:rsidR="00D72A0E" w:rsidRPr="00C46EA0">
        <w:rPr>
          <w:rFonts w:ascii="Arial" w:hAnsi="Arial" w:cs="Arial"/>
          <w:sz w:val="20"/>
          <w:szCs w:val="20"/>
        </w:rPr>
        <w:t>8</w:t>
      </w:r>
      <w:r w:rsidRPr="00C46EA0">
        <w:rPr>
          <w:rFonts w:ascii="Arial" w:hAnsi="Arial" w:cs="Arial"/>
          <w:sz w:val="20"/>
          <w:szCs w:val="20"/>
        </w:rPr>
        <w:t xml:space="preserve">. </w:t>
      </w:r>
      <w:r w:rsidR="00D86896" w:rsidRPr="00C46EA0">
        <w:rPr>
          <w:rFonts w:ascii="Arial" w:hAnsi="Arial" w:cs="Arial"/>
          <w:sz w:val="20"/>
          <w:szCs w:val="20"/>
        </w:rPr>
        <w:t>godinu unesen u sustav Riznice i usvojen od strane nadležnog osnivača.</w:t>
      </w:r>
    </w:p>
    <w:p w14:paraId="264BA97B" w14:textId="51D73BAD" w:rsidR="00D86896" w:rsidRPr="00C46EA0" w:rsidRDefault="00D86896" w:rsidP="00FF3BF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46EA0">
        <w:rPr>
          <w:rFonts w:ascii="Arial" w:hAnsi="Arial" w:cs="Arial"/>
          <w:sz w:val="20"/>
          <w:szCs w:val="20"/>
        </w:rPr>
        <w:t>Finan</w:t>
      </w:r>
      <w:r w:rsidR="006C34A8">
        <w:rPr>
          <w:rFonts w:ascii="Arial" w:hAnsi="Arial" w:cs="Arial"/>
          <w:sz w:val="20"/>
          <w:szCs w:val="20"/>
        </w:rPr>
        <w:t>cijski</w:t>
      </w:r>
      <w:r w:rsidRPr="00C46EA0">
        <w:rPr>
          <w:rFonts w:ascii="Arial" w:hAnsi="Arial" w:cs="Arial"/>
          <w:sz w:val="20"/>
          <w:szCs w:val="20"/>
        </w:rPr>
        <w:t xml:space="preserve"> plan sukladan je s limitima određenim od strane osnivača</w:t>
      </w:r>
      <w:r w:rsidR="00E818A3" w:rsidRPr="00C46EA0">
        <w:rPr>
          <w:rFonts w:ascii="Arial" w:hAnsi="Arial" w:cs="Arial"/>
          <w:sz w:val="20"/>
          <w:szCs w:val="20"/>
        </w:rPr>
        <w:t xml:space="preserve"> kao i programskim planom ustanove.</w:t>
      </w:r>
    </w:p>
    <w:p w14:paraId="76FCB461" w14:textId="273E2CD6" w:rsidR="00E818A3" w:rsidRPr="00C46EA0" w:rsidRDefault="00E818A3" w:rsidP="00FF3BF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46EA0">
        <w:rPr>
          <w:rFonts w:ascii="Arial" w:hAnsi="Arial" w:cs="Arial"/>
          <w:sz w:val="20"/>
          <w:szCs w:val="20"/>
        </w:rPr>
        <w:t>Svi prihodi i rashodi planirani su po izvorima fin</w:t>
      </w:r>
      <w:r w:rsidR="006C34A8">
        <w:rPr>
          <w:rFonts w:ascii="Arial" w:hAnsi="Arial" w:cs="Arial"/>
          <w:sz w:val="20"/>
          <w:szCs w:val="20"/>
        </w:rPr>
        <w:t>anciranja</w:t>
      </w:r>
      <w:r w:rsidRPr="00C46EA0">
        <w:rPr>
          <w:rFonts w:ascii="Arial" w:hAnsi="Arial" w:cs="Arial"/>
          <w:sz w:val="20"/>
          <w:szCs w:val="20"/>
        </w:rPr>
        <w:t>.</w:t>
      </w:r>
    </w:p>
    <w:p w14:paraId="0940E330" w14:textId="17A9C6D2" w:rsidR="00F40759" w:rsidRPr="00C46EA0" w:rsidRDefault="00E818A3" w:rsidP="00FF3BF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46EA0">
        <w:rPr>
          <w:rFonts w:ascii="Arial" w:hAnsi="Arial" w:cs="Arial"/>
          <w:sz w:val="20"/>
          <w:szCs w:val="20"/>
        </w:rPr>
        <w:t xml:space="preserve">Ukupni prihodi </w:t>
      </w:r>
      <w:r w:rsidR="00F369D6" w:rsidRPr="00C46EA0">
        <w:rPr>
          <w:rFonts w:ascii="Arial" w:hAnsi="Arial" w:cs="Arial"/>
          <w:sz w:val="20"/>
          <w:szCs w:val="20"/>
        </w:rPr>
        <w:t xml:space="preserve">prvotno su planom planirani u iznosu od </w:t>
      </w:r>
      <w:r w:rsidR="00487A79" w:rsidRPr="00C46EA0">
        <w:rPr>
          <w:rFonts w:ascii="Arial" w:hAnsi="Arial" w:cs="Arial"/>
          <w:sz w:val="20"/>
          <w:szCs w:val="20"/>
        </w:rPr>
        <w:t>5.</w:t>
      </w:r>
      <w:r w:rsidR="00D72A0E" w:rsidRPr="00C46EA0">
        <w:rPr>
          <w:rFonts w:ascii="Arial" w:hAnsi="Arial" w:cs="Arial"/>
          <w:sz w:val="20"/>
          <w:szCs w:val="20"/>
        </w:rPr>
        <w:t>508.800</w:t>
      </w:r>
      <w:r w:rsidR="00FB0E4B" w:rsidRPr="00C46EA0">
        <w:rPr>
          <w:rFonts w:ascii="Arial" w:hAnsi="Arial" w:cs="Arial"/>
          <w:sz w:val="20"/>
          <w:szCs w:val="20"/>
        </w:rPr>
        <w:t xml:space="preserve"> EUR povećavaju za 3</w:t>
      </w:r>
      <w:r w:rsidR="00D72A0E" w:rsidRPr="00C46EA0">
        <w:rPr>
          <w:rFonts w:ascii="Arial" w:hAnsi="Arial" w:cs="Arial"/>
          <w:sz w:val="20"/>
          <w:szCs w:val="20"/>
        </w:rPr>
        <w:t>77</w:t>
      </w:r>
      <w:r w:rsidR="00FB0E4B" w:rsidRPr="00C46EA0">
        <w:rPr>
          <w:rFonts w:ascii="Arial" w:hAnsi="Arial" w:cs="Arial"/>
          <w:sz w:val="20"/>
          <w:szCs w:val="20"/>
        </w:rPr>
        <w:t>.</w:t>
      </w:r>
      <w:r w:rsidR="00D72A0E" w:rsidRPr="00C46EA0">
        <w:rPr>
          <w:rFonts w:ascii="Arial" w:hAnsi="Arial" w:cs="Arial"/>
          <w:sz w:val="20"/>
          <w:szCs w:val="20"/>
        </w:rPr>
        <w:t>807</w:t>
      </w:r>
      <w:r w:rsidR="00FB0E4B" w:rsidRPr="00C46EA0">
        <w:rPr>
          <w:rFonts w:ascii="Arial" w:hAnsi="Arial" w:cs="Arial"/>
          <w:sz w:val="20"/>
          <w:szCs w:val="20"/>
        </w:rPr>
        <w:t xml:space="preserve"> EUR </w:t>
      </w:r>
      <w:r w:rsidR="00F40759" w:rsidRPr="00C46EA0">
        <w:rPr>
          <w:rFonts w:ascii="Arial" w:hAnsi="Arial" w:cs="Arial"/>
          <w:sz w:val="20"/>
          <w:szCs w:val="20"/>
        </w:rPr>
        <w:t>te nakon</w:t>
      </w:r>
      <w:r w:rsidR="001A2A0B" w:rsidRPr="00C46EA0">
        <w:rPr>
          <w:rFonts w:ascii="Arial" w:hAnsi="Arial" w:cs="Arial"/>
          <w:sz w:val="20"/>
          <w:szCs w:val="20"/>
        </w:rPr>
        <w:t xml:space="preserve"> </w:t>
      </w:r>
      <w:r w:rsidR="00F40759" w:rsidRPr="00C46EA0">
        <w:rPr>
          <w:rFonts w:ascii="Arial" w:hAnsi="Arial" w:cs="Arial"/>
          <w:sz w:val="20"/>
          <w:szCs w:val="20"/>
        </w:rPr>
        <w:t>prvog</w:t>
      </w:r>
      <w:r w:rsidR="001A2A0B" w:rsidRPr="00C46EA0">
        <w:rPr>
          <w:rFonts w:ascii="Arial" w:hAnsi="Arial" w:cs="Arial"/>
          <w:sz w:val="20"/>
          <w:szCs w:val="20"/>
        </w:rPr>
        <w:t xml:space="preserve"> rebalans</w:t>
      </w:r>
      <w:r w:rsidR="00F40759" w:rsidRPr="00C46EA0">
        <w:rPr>
          <w:rFonts w:ascii="Arial" w:hAnsi="Arial" w:cs="Arial"/>
          <w:sz w:val="20"/>
          <w:szCs w:val="20"/>
        </w:rPr>
        <w:t>a</w:t>
      </w:r>
      <w:r w:rsidR="001A2A0B" w:rsidRPr="00C46EA0">
        <w:rPr>
          <w:rFonts w:ascii="Arial" w:hAnsi="Arial" w:cs="Arial"/>
          <w:sz w:val="20"/>
          <w:szCs w:val="20"/>
        </w:rPr>
        <w:t xml:space="preserve"> </w:t>
      </w:r>
      <w:r w:rsidR="00F40759" w:rsidRPr="00C46EA0">
        <w:rPr>
          <w:rFonts w:ascii="Arial" w:hAnsi="Arial" w:cs="Arial"/>
          <w:sz w:val="20"/>
          <w:szCs w:val="20"/>
        </w:rPr>
        <w:t xml:space="preserve">iznose </w:t>
      </w:r>
      <w:r w:rsidR="00487A79" w:rsidRPr="00C46EA0">
        <w:rPr>
          <w:rFonts w:ascii="Arial" w:hAnsi="Arial" w:cs="Arial"/>
          <w:sz w:val="20"/>
          <w:szCs w:val="20"/>
        </w:rPr>
        <w:t>5.</w:t>
      </w:r>
      <w:r w:rsidR="00D72A0E" w:rsidRPr="00C46EA0">
        <w:rPr>
          <w:rFonts w:ascii="Arial" w:hAnsi="Arial" w:cs="Arial"/>
          <w:sz w:val="20"/>
          <w:szCs w:val="20"/>
        </w:rPr>
        <w:t>885</w:t>
      </w:r>
      <w:r w:rsidR="00487A79" w:rsidRPr="00C46EA0">
        <w:rPr>
          <w:rFonts w:ascii="Arial" w:hAnsi="Arial" w:cs="Arial"/>
          <w:sz w:val="20"/>
          <w:szCs w:val="20"/>
        </w:rPr>
        <w:t>.</w:t>
      </w:r>
      <w:r w:rsidR="00D72A0E" w:rsidRPr="00C46EA0">
        <w:rPr>
          <w:rFonts w:ascii="Arial" w:hAnsi="Arial" w:cs="Arial"/>
          <w:sz w:val="20"/>
          <w:szCs w:val="20"/>
        </w:rPr>
        <w:t>607</w:t>
      </w:r>
      <w:r w:rsidR="001A2A0B" w:rsidRPr="00C46EA0">
        <w:rPr>
          <w:rFonts w:ascii="Arial" w:hAnsi="Arial" w:cs="Arial"/>
          <w:sz w:val="20"/>
          <w:szCs w:val="20"/>
        </w:rPr>
        <w:t xml:space="preserve"> EUR. </w:t>
      </w:r>
    </w:p>
    <w:p w14:paraId="2E270FAB" w14:textId="01AA9C75" w:rsidR="003070A2" w:rsidRPr="00C46EA0" w:rsidRDefault="001A2A0B" w:rsidP="00FF3BF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46EA0">
        <w:rPr>
          <w:rFonts w:ascii="Arial" w:hAnsi="Arial" w:cs="Arial"/>
          <w:sz w:val="20"/>
          <w:szCs w:val="20"/>
        </w:rPr>
        <w:t xml:space="preserve">Povećanje ukupnih rashoda </w:t>
      </w:r>
      <w:r w:rsidR="003070A2" w:rsidRPr="00C46EA0">
        <w:rPr>
          <w:rFonts w:ascii="Arial" w:hAnsi="Arial" w:cs="Arial"/>
          <w:sz w:val="20"/>
          <w:szCs w:val="20"/>
        </w:rPr>
        <w:t>planirano je u istom iznosu</w:t>
      </w:r>
      <w:r w:rsidR="00950B4E" w:rsidRPr="00C46EA0">
        <w:rPr>
          <w:rFonts w:ascii="Arial" w:hAnsi="Arial" w:cs="Arial"/>
          <w:sz w:val="20"/>
          <w:szCs w:val="20"/>
        </w:rPr>
        <w:t>.</w:t>
      </w:r>
    </w:p>
    <w:p w14:paraId="2E4CF978" w14:textId="0768BB41" w:rsidR="003070A2" w:rsidRPr="00C46EA0" w:rsidRDefault="003070A2" w:rsidP="00FF3BF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46EA0">
        <w:rPr>
          <w:rFonts w:ascii="Arial" w:hAnsi="Arial" w:cs="Arial"/>
          <w:sz w:val="20"/>
          <w:szCs w:val="20"/>
        </w:rPr>
        <w:t>Prvi rebalans financijskog plana poslan je kao prijedlog osnivaču te će, ukoliko sve stavke plana budu prihvaćene, Upravno vijeće Mu</w:t>
      </w:r>
      <w:r w:rsidR="002B5EBC" w:rsidRPr="00C46EA0">
        <w:rPr>
          <w:rFonts w:ascii="Arial" w:hAnsi="Arial" w:cs="Arial"/>
          <w:sz w:val="20"/>
          <w:szCs w:val="20"/>
        </w:rPr>
        <w:t>zeja usvojiti rebalans i on kao takav postaje tekući financijski plan.</w:t>
      </w:r>
    </w:p>
    <w:p w14:paraId="2A1DF6A7" w14:textId="77777777" w:rsidR="00FB065A" w:rsidRPr="00C46EA0" w:rsidRDefault="00FB065A" w:rsidP="00FF3BF6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</w:p>
    <w:p w14:paraId="587996AA" w14:textId="133CCC12" w:rsidR="00FB065A" w:rsidRPr="00C46EA0" w:rsidRDefault="00FB065A" w:rsidP="00FF3BF6">
      <w:pPr>
        <w:spacing w:after="0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eastAsia="hr-HR"/>
        </w:rPr>
      </w:pPr>
      <w:r w:rsidRPr="00C46EA0">
        <w:rPr>
          <w:rFonts w:ascii="Arial" w:eastAsia="Times New Roman" w:hAnsi="Arial" w:cs="Arial"/>
          <w:b/>
          <w:bCs/>
          <w:sz w:val="20"/>
          <w:szCs w:val="20"/>
          <w:u w:val="single"/>
          <w:lang w:eastAsia="hr-HR"/>
        </w:rPr>
        <w:t>Prihodi</w:t>
      </w:r>
    </w:p>
    <w:p w14:paraId="4C19AE84" w14:textId="77777777" w:rsidR="00FB065A" w:rsidRPr="00C46EA0" w:rsidRDefault="00FB065A" w:rsidP="00FF3BF6">
      <w:pPr>
        <w:spacing w:after="0"/>
        <w:ind w:firstLine="708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</w:p>
    <w:p w14:paraId="7A07084B" w14:textId="4F502010" w:rsidR="00FB065A" w:rsidRPr="00C46EA0" w:rsidRDefault="00FB065A" w:rsidP="00FF3BF6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  <w:r w:rsidRPr="00C46EA0">
        <w:rPr>
          <w:rFonts w:ascii="Arial" w:eastAsia="Times New Roman" w:hAnsi="Arial" w:cs="Arial"/>
          <w:sz w:val="20"/>
          <w:szCs w:val="20"/>
          <w:lang w:eastAsia="hr-HR"/>
        </w:rPr>
        <w:t>Planirani prihodi Izvora 1.1.2. Opći prihodi i primici iz proračuna Grada Zagreba prvotno su planirani</w:t>
      </w:r>
      <w:r w:rsidR="000807BB" w:rsidRPr="00C46EA0">
        <w:rPr>
          <w:rFonts w:ascii="Arial" w:eastAsia="Times New Roman" w:hAnsi="Arial" w:cs="Arial"/>
          <w:sz w:val="20"/>
          <w:szCs w:val="20"/>
          <w:lang w:eastAsia="hr-HR"/>
        </w:rPr>
        <w:t xml:space="preserve"> na iznos od </w:t>
      </w:r>
      <w:r w:rsidRPr="00C46EA0">
        <w:rPr>
          <w:rFonts w:ascii="Arial" w:eastAsia="Times New Roman" w:hAnsi="Arial" w:cs="Arial"/>
          <w:sz w:val="20"/>
          <w:szCs w:val="20"/>
          <w:lang w:eastAsia="hr-HR"/>
        </w:rPr>
        <w:t xml:space="preserve"> 4.</w:t>
      </w:r>
      <w:r w:rsidR="00DB0037" w:rsidRPr="00C46EA0">
        <w:rPr>
          <w:rFonts w:ascii="Arial" w:eastAsia="Times New Roman" w:hAnsi="Arial" w:cs="Arial"/>
          <w:sz w:val="20"/>
          <w:szCs w:val="20"/>
          <w:lang w:eastAsia="hr-HR"/>
        </w:rPr>
        <w:t>894.800</w:t>
      </w:r>
      <w:r w:rsidRPr="00C46EA0">
        <w:rPr>
          <w:rFonts w:ascii="Arial" w:eastAsia="Times New Roman" w:hAnsi="Arial" w:cs="Arial"/>
          <w:sz w:val="20"/>
          <w:szCs w:val="20"/>
          <w:lang w:eastAsia="hr-HR"/>
        </w:rPr>
        <w:t xml:space="preserve"> EUR te se 1. rebalansom povećavaju za </w:t>
      </w:r>
      <w:r w:rsidR="00DB0037" w:rsidRPr="00C46EA0">
        <w:rPr>
          <w:rFonts w:ascii="Arial" w:eastAsia="Times New Roman" w:hAnsi="Arial" w:cs="Arial"/>
          <w:sz w:val="20"/>
          <w:szCs w:val="20"/>
          <w:lang w:eastAsia="hr-HR"/>
        </w:rPr>
        <w:t>264.700</w:t>
      </w:r>
      <w:r w:rsidRPr="00C46EA0">
        <w:rPr>
          <w:rFonts w:ascii="Arial" w:eastAsia="Times New Roman" w:hAnsi="Arial" w:cs="Arial"/>
          <w:sz w:val="20"/>
          <w:szCs w:val="20"/>
          <w:lang w:eastAsia="hr-HR"/>
        </w:rPr>
        <w:t xml:space="preserve"> EUR </w:t>
      </w:r>
      <w:r w:rsidR="000807BB" w:rsidRPr="00C46EA0">
        <w:rPr>
          <w:rFonts w:ascii="Arial" w:eastAsia="Times New Roman" w:hAnsi="Arial" w:cs="Arial"/>
          <w:sz w:val="20"/>
          <w:szCs w:val="20"/>
          <w:lang w:eastAsia="hr-HR"/>
        </w:rPr>
        <w:t xml:space="preserve">te iznose </w:t>
      </w:r>
      <w:r w:rsidR="00DB0037" w:rsidRPr="00C46EA0">
        <w:rPr>
          <w:rFonts w:ascii="Arial" w:eastAsia="Times New Roman" w:hAnsi="Arial" w:cs="Arial"/>
          <w:sz w:val="20"/>
          <w:szCs w:val="20"/>
          <w:lang w:eastAsia="hr-HR"/>
        </w:rPr>
        <w:t>5.159.500</w:t>
      </w:r>
      <w:r w:rsidR="000807BB" w:rsidRPr="00C46EA0">
        <w:rPr>
          <w:rFonts w:ascii="Arial" w:eastAsia="Times New Roman" w:hAnsi="Arial" w:cs="Arial"/>
          <w:sz w:val="20"/>
          <w:szCs w:val="20"/>
          <w:lang w:eastAsia="hr-HR"/>
        </w:rPr>
        <w:t xml:space="preserve"> EUR a </w:t>
      </w:r>
      <w:r w:rsidRPr="00C46EA0">
        <w:rPr>
          <w:rFonts w:ascii="Arial" w:eastAsia="Times New Roman" w:hAnsi="Arial" w:cs="Arial"/>
          <w:sz w:val="20"/>
          <w:szCs w:val="20"/>
          <w:lang w:eastAsia="hr-HR"/>
        </w:rPr>
        <w:t>sastoje</w:t>
      </w:r>
      <w:r w:rsidR="000807BB" w:rsidRPr="00C46EA0">
        <w:rPr>
          <w:rFonts w:ascii="Arial" w:eastAsia="Times New Roman" w:hAnsi="Arial" w:cs="Arial"/>
          <w:sz w:val="20"/>
          <w:szCs w:val="20"/>
          <w:lang w:eastAsia="hr-HR"/>
        </w:rPr>
        <w:t xml:space="preserve"> se</w:t>
      </w:r>
      <w:r w:rsidRPr="00C46EA0">
        <w:rPr>
          <w:rFonts w:ascii="Arial" w:eastAsia="Times New Roman" w:hAnsi="Arial" w:cs="Arial"/>
          <w:sz w:val="20"/>
          <w:szCs w:val="20"/>
          <w:lang w:eastAsia="hr-HR"/>
        </w:rPr>
        <w:t xml:space="preserve"> od:</w:t>
      </w:r>
    </w:p>
    <w:p w14:paraId="58231637" w14:textId="040AFE7B" w:rsidR="00DC5A4D" w:rsidRPr="00C46EA0" w:rsidRDefault="000807BB" w:rsidP="00FF3BF6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  <w:r w:rsidRPr="00C46EA0">
        <w:rPr>
          <w:rFonts w:ascii="Arial" w:eastAsia="Times New Roman" w:hAnsi="Arial" w:cs="Arial"/>
          <w:sz w:val="20"/>
          <w:szCs w:val="20"/>
          <w:lang w:eastAsia="hr-HR"/>
        </w:rPr>
        <w:t>Prihoda</w:t>
      </w:r>
      <w:r w:rsidR="00FB065A" w:rsidRPr="00C46EA0">
        <w:rPr>
          <w:rFonts w:ascii="Arial" w:eastAsia="Times New Roman" w:hAnsi="Arial" w:cs="Arial"/>
          <w:sz w:val="20"/>
          <w:szCs w:val="20"/>
          <w:lang w:eastAsia="hr-HR"/>
        </w:rPr>
        <w:t xml:space="preserve"> za zaposlene </w:t>
      </w:r>
      <w:r w:rsidRPr="00C46EA0">
        <w:rPr>
          <w:rFonts w:ascii="Arial" w:eastAsia="Times New Roman" w:hAnsi="Arial" w:cs="Arial"/>
          <w:sz w:val="20"/>
          <w:szCs w:val="20"/>
          <w:lang w:eastAsia="hr-HR"/>
        </w:rPr>
        <w:t>i</w:t>
      </w:r>
      <w:r w:rsidR="00FB065A" w:rsidRPr="00C46EA0">
        <w:rPr>
          <w:rFonts w:ascii="Arial" w:eastAsia="Times New Roman" w:hAnsi="Arial" w:cs="Arial"/>
          <w:sz w:val="20"/>
          <w:szCs w:val="20"/>
          <w:lang w:eastAsia="hr-HR"/>
        </w:rPr>
        <w:t>znos</w:t>
      </w:r>
      <w:r w:rsidRPr="00C46EA0">
        <w:rPr>
          <w:rFonts w:ascii="Arial" w:eastAsia="Times New Roman" w:hAnsi="Arial" w:cs="Arial"/>
          <w:sz w:val="20"/>
          <w:szCs w:val="20"/>
          <w:lang w:eastAsia="hr-HR"/>
        </w:rPr>
        <w:t>a</w:t>
      </w:r>
      <w:r w:rsidR="00FB065A" w:rsidRPr="00C46EA0">
        <w:rPr>
          <w:rFonts w:ascii="Arial" w:eastAsia="Times New Roman" w:hAnsi="Arial" w:cs="Arial"/>
          <w:sz w:val="20"/>
          <w:szCs w:val="20"/>
          <w:lang w:eastAsia="hr-HR"/>
        </w:rPr>
        <w:t xml:space="preserve"> </w:t>
      </w:r>
      <w:r w:rsidR="007D610A" w:rsidRPr="00C46EA0">
        <w:rPr>
          <w:rFonts w:ascii="Arial" w:eastAsia="Times New Roman" w:hAnsi="Arial" w:cs="Arial"/>
          <w:sz w:val="20"/>
          <w:szCs w:val="20"/>
          <w:lang w:eastAsia="hr-HR"/>
        </w:rPr>
        <w:t>2.252.400</w:t>
      </w:r>
      <w:r w:rsidR="00FB065A" w:rsidRPr="00C46EA0">
        <w:rPr>
          <w:rFonts w:ascii="Arial" w:eastAsia="Times New Roman" w:hAnsi="Arial" w:cs="Arial"/>
          <w:sz w:val="20"/>
          <w:szCs w:val="20"/>
          <w:lang w:eastAsia="hr-HR"/>
        </w:rPr>
        <w:t xml:space="preserve"> EUR (plaće za redovni rad</w:t>
      </w:r>
      <w:r w:rsidRPr="00C46EA0">
        <w:rPr>
          <w:rFonts w:ascii="Arial" w:eastAsia="Times New Roman" w:hAnsi="Arial" w:cs="Arial"/>
          <w:sz w:val="20"/>
          <w:szCs w:val="20"/>
          <w:lang w:eastAsia="hr-HR"/>
        </w:rPr>
        <w:t>, doprinosi</w:t>
      </w:r>
      <w:r w:rsidR="00FB065A" w:rsidRPr="00C46EA0">
        <w:rPr>
          <w:rFonts w:ascii="Arial" w:eastAsia="Times New Roman" w:hAnsi="Arial" w:cs="Arial"/>
          <w:sz w:val="20"/>
          <w:szCs w:val="20"/>
          <w:lang w:eastAsia="hr-HR"/>
        </w:rPr>
        <w:t xml:space="preserve"> i ostali rashodi za zaposlene)</w:t>
      </w:r>
      <w:r w:rsidR="00BF28F8" w:rsidRPr="00C46EA0">
        <w:rPr>
          <w:rFonts w:ascii="Arial" w:eastAsia="Times New Roman" w:hAnsi="Arial" w:cs="Arial"/>
          <w:sz w:val="20"/>
          <w:szCs w:val="20"/>
          <w:lang w:eastAsia="hr-HR"/>
        </w:rPr>
        <w:t xml:space="preserve"> povećavaju se na 2.</w:t>
      </w:r>
      <w:r w:rsidR="007D610A" w:rsidRPr="00C46EA0">
        <w:rPr>
          <w:rFonts w:ascii="Arial" w:eastAsia="Times New Roman" w:hAnsi="Arial" w:cs="Arial"/>
          <w:sz w:val="20"/>
          <w:szCs w:val="20"/>
          <w:lang w:eastAsia="hr-HR"/>
        </w:rPr>
        <w:t>427</w:t>
      </w:r>
      <w:r w:rsidR="00BF28F8" w:rsidRPr="00C46EA0">
        <w:rPr>
          <w:rFonts w:ascii="Arial" w:eastAsia="Times New Roman" w:hAnsi="Arial" w:cs="Arial"/>
          <w:sz w:val="20"/>
          <w:szCs w:val="20"/>
          <w:lang w:eastAsia="hr-HR"/>
        </w:rPr>
        <w:t>.</w:t>
      </w:r>
      <w:r w:rsidR="007D610A" w:rsidRPr="00C46EA0">
        <w:rPr>
          <w:rFonts w:ascii="Arial" w:eastAsia="Times New Roman" w:hAnsi="Arial" w:cs="Arial"/>
          <w:sz w:val="20"/>
          <w:szCs w:val="20"/>
          <w:lang w:eastAsia="hr-HR"/>
        </w:rPr>
        <w:t>6</w:t>
      </w:r>
      <w:r w:rsidR="00BF28F8" w:rsidRPr="00C46EA0">
        <w:rPr>
          <w:rFonts w:ascii="Arial" w:eastAsia="Times New Roman" w:hAnsi="Arial" w:cs="Arial"/>
          <w:sz w:val="20"/>
          <w:szCs w:val="20"/>
          <w:lang w:eastAsia="hr-HR"/>
        </w:rPr>
        <w:t>00 EUR</w:t>
      </w:r>
      <w:r w:rsidR="004C39A2" w:rsidRPr="00C46EA0">
        <w:rPr>
          <w:rFonts w:ascii="Arial" w:eastAsia="Times New Roman" w:hAnsi="Arial" w:cs="Arial"/>
          <w:sz w:val="20"/>
          <w:szCs w:val="20"/>
          <w:lang w:eastAsia="hr-HR"/>
        </w:rPr>
        <w:t>;</w:t>
      </w:r>
    </w:p>
    <w:p w14:paraId="01CF7C54" w14:textId="34D177F8" w:rsidR="00FB065A" w:rsidRPr="00C46EA0" w:rsidRDefault="00FB065A" w:rsidP="00FF3BF6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  <w:r w:rsidRPr="00C46EA0">
        <w:rPr>
          <w:rFonts w:ascii="Arial" w:eastAsia="Times New Roman" w:hAnsi="Arial" w:cs="Arial"/>
          <w:sz w:val="20"/>
          <w:szCs w:val="20"/>
          <w:lang w:eastAsia="hr-HR"/>
        </w:rPr>
        <w:t xml:space="preserve">Materijalnih i financijskih </w:t>
      </w:r>
      <w:r w:rsidR="000807BB" w:rsidRPr="00C46EA0">
        <w:rPr>
          <w:rFonts w:ascii="Arial" w:eastAsia="Times New Roman" w:hAnsi="Arial" w:cs="Arial"/>
          <w:sz w:val="20"/>
          <w:szCs w:val="20"/>
          <w:lang w:eastAsia="hr-HR"/>
        </w:rPr>
        <w:t>prihoda</w:t>
      </w:r>
      <w:r w:rsidRPr="00C46EA0">
        <w:rPr>
          <w:rFonts w:ascii="Arial" w:eastAsia="Times New Roman" w:hAnsi="Arial" w:cs="Arial"/>
          <w:sz w:val="20"/>
          <w:szCs w:val="20"/>
          <w:lang w:eastAsia="hr-HR"/>
        </w:rPr>
        <w:t xml:space="preserve"> u iznosu od 1.9</w:t>
      </w:r>
      <w:r w:rsidR="004C39A2" w:rsidRPr="00C46EA0">
        <w:rPr>
          <w:rFonts w:ascii="Arial" w:eastAsia="Times New Roman" w:hAnsi="Arial" w:cs="Arial"/>
          <w:sz w:val="20"/>
          <w:szCs w:val="20"/>
          <w:lang w:eastAsia="hr-HR"/>
        </w:rPr>
        <w:t xml:space="preserve">94.200 </w:t>
      </w:r>
      <w:r w:rsidRPr="00C46EA0">
        <w:rPr>
          <w:rFonts w:ascii="Arial" w:eastAsia="Times New Roman" w:hAnsi="Arial" w:cs="Arial"/>
          <w:sz w:val="20"/>
          <w:szCs w:val="20"/>
          <w:lang w:eastAsia="hr-HR"/>
        </w:rPr>
        <w:t>EUR (koji uključuju troškove administracije, upravljanja, hladni pogon te održavanje)</w:t>
      </w:r>
      <w:r w:rsidR="000C5AA5" w:rsidRPr="00C46EA0">
        <w:rPr>
          <w:rFonts w:ascii="Arial" w:eastAsia="Times New Roman" w:hAnsi="Arial" w:cs="Arial"/>
          <w:sz w:val="20"/>
          <w:szCs w:val="20"/>
          <w:lang w:eastAsia="hr-HR"/>
        </w:rPr>
        <w:t xml:space="preserve"> </w:t>
      </w:r>
      <w:r w:rsidR="004C39A2" w:rsidRPr="00C46EA0">
        <w:rPr>
          <w:rFonts w:ascii="Arial" w:eastAsia="Times New Roman" w:hAnsi="Arial" w:cs="Arial"/>
          <w:sz w:val="20"/>
          <w:szCs w:val="20"/>
          <w:lang w:eastAsia="hr-HR"/>
        </w:rPr>
        <w:t>povećavaju se na 2.064.700 EUR;</w:t>
      </w:r>
    </w:p>
    <w:p w14:paraId="0FE14E80" w14:textId="1E10A5B3" w:rsidR="00FB065A" w:rsidRPr="00C46EA0" w:rsidRDefault="00FB065A" w:rsidP="00FF3BF6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  <w:r w:rsidRPr="00C46EA0">
        <w:rPr>
          <w:rFonts w:ascii="Arial" w:eastAsia="Times New Roman" w:hAnsi="Arial" w:cs="Arial"/>
          <w:sz w:val="20"/>
          <w:szCs w:val="20"/>
          <w:lang w:eastAsia="hr-HR"/>
        </w:rPr>
        <w:t>Programske djelatnosti iznos</w:t>
      </w:r>
      <w:r w:rsidR="00C667E8" w:rsidRPr="00C46EA0">
        <w:rPr>
          <w:rFonts w:ascii="Arial" w:eastAsia="Times New Roman" w:hAnsi="Arial" w:cs="Arial"/>
          <w:sz w:val="20"/>
          <w:szCs w:val="20"/>
          <w:lang w:eastAsia="hr-HR"/>
        </w:rPr>
        <w:t xml:space="preserve">a </w:t>
      </w:r>
      <w:r w:rsidRPr="00C46EA0">
        <w:rPr>
          <w:rFonts w:ascii="Arial" w:eastAsia="Times New Roman" w:hAnsi="Arial" w:cs="Arial"/>
          <w:sz w:val="20"/>
          <w:szCs w:val="20"/>
          <w:lang w:eastAsia="hr-HR"/>
        </w:rPr>
        <w:t>3</w:t>
      </w:r>
      <w:r w:rsidR="004C39A2" w:rsidRPr="00C46EA0">
        <w:rPr>
          <w:rFonts w:ascii="Arial" w:eastAsia="Times New Roman" w:hAnsi="Arial" w:cs="Arial"/>
          <w:sz w:val="20"/>
          <w:szCs w:val="20"/>
          <w:lang w:eastAsia="hr-HR"/>
        </w:rPr>
        <w:t>8</w:t>
      </w:r>
      <w:r w:rsidRPr="00C46EA0">
        <w:rPr>
          <w:rFonts w:ascii="Arial" w:eastAsia="Times New Roman" w:hAnsi="Arial" w:cs="Arial"/>
          <w:sz w:val="20"/>
          <w:szCs w:val="20"/>
          <w:lang w:eastAsia="hr-HR"/>
        </w:rPr>
        <w:t>0.000,00 EUR</w:t>
      </w:r>
      <w:r w:rsidR="000C5AA5" w:rsidRPr="00C46EA0">
        <w:rPr>
          <w:rFonts w:ascii="Arial" w:eastAsia="Times New Roman" w:hAnsi="Arial" w:cs="Arial"/>
          <w:sz w:val="20"/>
          <w:szCs w:val="20"/>
          <w:lang w:eastAsia="hr-HR"/>
        </w:rPr>
        <w:t xml:space="preserve"> </w:t>
      </w:r>
      <w:r w:rsidR="00C667E8" w:rsidRPr="00C46EA0">
        <w:rPr>
          <w:rFonts w:ascii="Arial" w:eastAsia="Times New Roman" w:hAnsi="Arial" w:cs="Arial"/>
          <w:sz w:val="20"/>
          <w:szCs w:val="20"/>
          <w:lang w:eastAsia="hr-HR"/>
        </w:rPr>
        <w:t>povećava se na 3</w:t>
      </w:r>
      <w:r w:rsidR="004C39A2" w:rsidRPr="00C46EA0">
        <w:rPr>
          <w:rFonts w:ascii="Arial" w:eastAsia="Times New Roman" w:hAnsi="Arial" w:cs="Arial"/>
          <w:sz w:val="20"/>
          <w:szCs w:val="20"/>
          <w:lang w:eastAsia="hr-HR"/>
        </w:rPr>
        <w:t>99</w:t>
      </w:r>
      <w:r w:rsidR="00C667E8" w:rsidRPr="00C46EA0">
        <w:rPr>
          <w:rFonts w:ascii="Arial" w:eastAsia="Times New Roman" w:hAnsi="Arial" w:cs="Arial"/>
          <w:sz w:val="20"/>
          <w:szCs w:val="20"/>
          <w:lang w:eastAsia="hr-HR"/>
        </w:rPr>
        <w:t>.000 EUR</w:t>
      </w:r>
      <w:r w:rsidR="004C39A2" w:rsidRPr="00C46EA0">
        <w:rPr>
          <w:rFonts w:ascii="Arial" w:eastAsia="Times New Roman" w:hAnsi="Arial" w:cs="Arial"/>
          <w:sz w:val="20"/>
          <w:szCs w:val="20"/>
          <w:lang w:eastAsia="hr-HR"/>
        </w:rPr>
        <w:t>;</w:t>
      </w:r>
    </w:p>
    <w:p w14:paraId="518D4FE1" w14:textId="2E671E3C" w:rsidR="00FB065A" w:rsidRPr="00C46EA0" w:rsidRDefault="00FB065A" w:rsidP="00FF3BF6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  <w:r w:rsidRPr="00C46EA0">
        <w:rPr>
          <w:rFonts w:ascii="Arial" w:eastAsia="Times New Roman" w:hAnsi="Arial" w:cs="Arial"/>
          <w:sz w:val="20"/>
          <w:szCs w:val="20"/>
          <w:lang w:eastAsia="hr-HR"/>
        </w:rPr>
        <w:t xml:space="preserve">Opremanja ustanova u kulturi </w:t>
      </w:r>
      <w:r w:rsidR="00C667E8" w:rsidRPr="00C46EA0">
        <w:rPr>
          <w:rFonts w:ascii="Arial" w:eastAsia="Times New Roman" w:hAnsi="Arial" w:cs="Arial"/>
          <w:sz w:val="20"/>
          <w:szCs w:val="20"/>
          <w:lang w:eastAsia="hr-HR"/>
        </w:rPr>
        <w:t>i</w:t>
      </w:r>
      <w:r w:rsidRPr="00C46EA0">
        <w:rPr>
          <w:rFonts w:ascii="Arial" w:eastAsia="Times New Roman" w:hAnsi="Arial" w:cs="Arial"/>
          <w:sz w:val="20"/>
          <w:szCs w:val="20"/>
          <w:lang w:eastAsia="hr-HR"/>
        </w:rPr>
        <w:t>znos</w:t>
      </w:r>
      <w:r w:rsidR="00C667E8" w:rsidRPr="00C46EA0">
        <w:rPr>
          <w:rFonts w:ascii="Arial" w:eastAsia="Times New Roman" w:hAnsi="Arial" w:cs="Arial"/>
          <w:sz w:val="20"/>
          <w:szCs w:val="20"/>
          <w:lang w:eastAsia="hr-HR"/>
        </w:rPr>
        <w:t>a</w:t>
      </w:r>
      <w:r w:rsidRPr="00C46EA0">
        <w:rPr>
          <w:rFonts w:ascii="Arial" w:eastAsia="Times New Roman" w:hAnsi="Arial" w:cs="Arial"/>
          <w:sz w:val="20"/>
          <w:szCs w:val="20"/>
          <w:lang w:eastAsia="hr-HR"/>
        </w:rPr>
        <w:t xml:space="preserve"> 2</w:t>
      </w:r>
      <w:r w:rsidR="00D16326" w:rsidRPr="00C46EA0">
        <w:rPr>
          <w:rFonts w:ascii="Arial" w:eastAsia="Times New Roman" w:hAnsi="Arial" w:cs="Arial"/>
          <w:sz w:val="20"/>
          <w:szCs w:val="20"/>
          <w:lang w:eastAsia="hr-HR"/>
        </w:rPr>
        <w:t>6</w:t>
      </w:r>
      <w:r w:rsidRPr="00C46EA0">
        <w:rPr>
          <w:rFonts w:ascii="Arial" w:eastAsia="Times New Roman" w:hAnsi="Arial" w:cs="Arial"/>
          <w:sz w:val="20"/>
          <w:szCs w:val="20"/>
          <w:lang w:eastAsia="hr-HR"/>
        </w:rPr>
        <w:t>6.000,00 EUR</w:t>
      </w:r>
      <w:r w:rsidR="00C667E8" w:rsidRPr="00C46EA0">
        <w:rPr>
          <w:rFonts w:ascii="Arial" w:eastAsia="Times New Roman" w:hAnsi="Arial" w:cs="Arial"/>
          <w:sz w:val="20"/>
          <w:szCs w:val="20"/>
          <w:lang w:eastAsia="hr-HR"/>
        </w:rPr>
        <w:t xml:space="preserve"> </w:t>
      </w:r>
      <w:r w:rsidR="00D16326" w:rsidRPr="00C46EA0">
        <w:rPr>
          <w:rFonts w:ascii="Arial" w:eastAsia="Times New Roman" w:hAnsi="Arial" w:cs="Arial"/>
          <w:sz w:val="20"/>
          <w:szCs w:val="20"/>
          <w:lang w:eastAsia="hr-HR"/>
        </w:rPr>
        <w:t>ostaju na razini prvotno planiranih.</w:t>
      </w:r>
    </w:p>
    <w:p w14:paraId="40400964" w14:textId="77777777" w:rsidR="00F309F7" w:rsidRPr="00C46EA0" w:rsidRDefault="00F309F7" w:rsidP="00FF3BF6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</w:p>
    <w:p w14:paraId="3CB9A1E5" w14:textId="172F2A8C" w:rsidR="00E83C72" w:rsidRPr="00C46EA0" w:rsidRDefault="00E83C72" w:rsidP="00FF3BF6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  <w:r w:rsidRPr="00C46EA0">
        <w:rPr>
          <w:rFonts w:ascii="Arial" w:eastAsia="Times New Roman" w:hAnsi="Arial" w:cs="Arial"/>
          <w:sz w:val="20"/>
          <w:szCs w:val="20"/>
          <w:lang w:eastAsia="hr-HR"/>
        </w:rPr>
        <w:t xml:space="preserve">Prihod planiran iz Izvora 3.1.1. Vlastiti prihodi iznosi </w:t>
      </w:r>
      <w:r w:rsidR="00D16326" w:rsidRPr="00C46EA0">
        <w:rPr>
          <w:rFonts w:ascii="Arial" w:eastAsia="Times New Roman" w:hAnsi="Arial" w:cs="Arial"/>
          <w:sz w:val="20"/>
          <w:szCs w:val="20"/>
          <w:lang w:eastAsia="hr-HR"/>
        </w:rPr>
        <w:t>209</w:t>
      </w:r>
      <w:r w:rsidRPr="00C46EA0">
        <w:rPr>
          <w:rFonts w:ascii="Arial" w:eastAsia="Times New Roman" w:hAnsi="Arial" w:cs="Arial"/>
          <w:sz w:val="20"/>
          <w:szCs w:val="20"/>
          <w:lang w:eastAsia="hr-HR"/>
        </w:rPr>
        <w:t>.</w:t>
      </w:r>
      <w:r w:rsidR="00D16326" w:rsidRPr="00C46EA0">
        <w:rPr>
          <w:rFonts w:ascii="Arial" w:eastAsia="Times New Roman" w:hAnsi="Arial" w:cs="Arial"/>
          <w:sz w:val="20"/>
          <w:szCs w:val="20"/>
          <w:lang w:eastAsia="hr-HR"/>
        </w:rPr>
        <w:t>3</w:t>
      </w:r>
      <w:r w:rsidRPr="00C46EA0">
        <w:rPr>
          <w:rFonts w:ascii="Arial" w:eastAsia="Times New Roman" w:hAnsi="Arial" w:cs="Arial"/>
          <w:sz w:val="20"/>
          <w:szCs w:val="20"/>
          <w:lang w:eastAsia="hr-HR"/>
        </w:rPr>
        <w:t>00 EUR te nije mijenjan</w:t>
      </w:r>
      <w:r w:rsidR="00604D7A" w:rsidRPr="00C46EA0">
        <w:rPr>
          <w:rFonts w:ascii="Arial" w:eastAsia="Times New Roman" w:hAnsi="Arial" w:cs="Arial"/>
          <w:sz w:val="20"/>
          <w:szCs w:val="20"/>
          <w:lang w:eastAsia="hr-HR"/>
        </w:rPr>
        <w:t xml:space="preserve"> ovim</w:t>
      </w:r>
      <w:r w:rsidRPr="00C46EA0">
        <w:rPr>
          <w:rFonts w:ascii="Arial" w:eastAsia="Times New Roman" w:hAnsi="Arial" w:cs="Arial"/>
          <w:sz w:val="20"/>
          <w:szCs w:val="20"/>
          <w:lang w:eastAsia="hr-HR"/>
        </w:rPr>
        <w:t xml:space="preserve"> rebalansom.</w:t>
      </w:r>
    </w:p>
    <w:p w14:paraId="185B07B7" w14:textId="77777777" w:rsidR="00E83C72" w:rsidRPr="00C46EA0" w:rsidRDefault="00E83C72" w:rsidP="00FF3BF6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</w:p>
    <w:p w14:paraId="5B6BCA21" w14:textId="465B11CB" w:rsidR="00604D7A" w:rsidRPr="00C46EA0" w:rsidRDefault="00E83C72" w:rsidP="00FF3BF6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  <w:r w:rsidRPr="00C46EA0">
        <w:rPr>
          <w:rFonts w:ascii="Arial" w:eastAsia="Times New Roman" w:hAnsi="Arial" w:cs="Arial"/>
          <w:sz w:val="20"/>
          <w:szCs w:val="20"/>
          <w:lang w:eastAsia="hr-HR"/>
        </w:rPr>
        <w:t>Prihod planiran iz Izvora 4.3.1. Prihodi za posebne namjene iznose 1</w:t>
      </w:r>
      <w:r w:rsidR="00D16326" w:rsidRPr="00C46EA0">
        <w:rPr>
          <w:rFonts w:ascii="Arial" w:eastAsia="Times New Roman" w:hAnsi="Arial" w:cs="Arial"/>
          <w:sz w:val="20"/>
          <w:szCs w:val="20"/>
          <w:lang w:eastAsia="hr-HR"/>
        </w:rPr>
        <w:t>28</w:t>
      </w:r>
      <w:r w:rsidRPr="00C46EA0">
        <w:rPr>
          <w:rFonts w:ascii="Arial" w:eastAsia="Times New Roman" w:hAnsi="Arial" w:cs="Arial"/>
          <w:sz w:val="20"/>
          <w:szCs w:val="20"/>
          <w:lang w:eastAsia="hr-HR"/>
        </w:rPr>
        <w:t>.700 EUR</w:t>
      </w:r>
      <w:r w:rsidR="00604D7A" w:rsidRPr="00C46EA0">
        <w:rPr>
          <w:rFonts w:ascii="Arial" w:eastAsia="Times New Roman" w:hAnsi="Arial" w:cs="Arial"/>
          <w:sz w:val="20"/>
          <w:szCs w:val="20"/>
          <w:lang w:eastAsia="hr-HR"/>
        </w:rPr>
        <w:t>, nisu mijenjani ovim rebalansom.</w:t>
      </w:r>
    </w:p>
    <w:p w14:paraId="7F78F50F" w14:textId="51362895" w:rsidR="00604D7A" w:rsidRPr="00C46EA0" w:rsidRDefault="00604D7A" w:rsidP="00FF3BF6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</w:p>
    <w:p w14:paraId="3BC0CD46" w14:textId="1CC92D0E" w:rsidR="00604D7A" w:rsidRPr="00C46EA0" w:rsidRDefault="00E83C72" w:rsidP="00FF3BF6">
      <w:pPr>
        <w:jc w:val="both"/>
        <w:rPr>
          <w:rFonts w:ascii="Arial" w:eastAsia="Times New Roman" w:hAnsi="Arial" w:cs="Arial"/>
          <w:sz w:val="20"/>
          <w:szCs w:val="20"/>
          <w:lang w:eastAsia="hr-HR"/>
        </w:rPr>
      </w:pPr>
      <w:r w:rsidRPr="00C46EA0">
        <w:rPr>
          <w:rFonts w:ascii="Arial" w:eastAsia="Times New Roman" w:hAnsi="Arial" w:cs="Arial"/>
          <w:sz w:val="20"/>
          <w:szCs w:val="20"/>
          <w:lang w:eastAsia="hr-HR"/>
        </w:rPr>
        <w:t>Prihodi planirani iz Izvora 5.1.</w:t>
      </w:r>
      <w:r w:rsidR="00AD6799" w:rsidRPr="00C46EA0">
        <w:rPr>
          <w:rFonts w:ascii="Arial" w:eastAsia="Times New Roman" w:hAnsi="Arial" w:cs="Arial"/>
          <w:sz w:val="20"/>
          <w:szCs w:val="20"/>
          <w:lang w:eastAsia="hr-HR"/>
        </w:rPr>
        <w:t>0</w:t>
      </w:r>
      <w:r w:rsidRPr="00C46EA0">
        <w:rPr>
          <w:rFonts w:ascii="Arial" w:eastAsia="Times New Roman" w:hAnsi="Arial" w:cs="Arial"/>
          <w:sz w:val="20"/>
          <w:szCs w:val="20"/>
          <w:lang w:eastAsia="hr-HR"/>
        </w:rPr>
        <w:t xml:space="preserve">. </w:t>
      </w:r>
      <w:r w:rsidR="00AD6799" w:rsidRPr="00C46EA0">
        <w:rPr>
          <w:rFonts w:ascii="Arial" w:eastAsia="Times New Roman" w:hAnsi="Arial" w:cs="Arial"/>
          <w:sz w:val="20"/>
          <w:szCs w:val="20"/>
          <w:lang w:eastAsia="hr-HR"/>
        </w:rPr>
        <w:t>Pomoći temeljem prijenosa EU sredstava</w:t>
      </w:r>
      <w:r w:rsidRPr="00C46EA0">
        <w:rPr>
          <w:rFonts w:ascii="Arial" w:eastAsia="Times New Roman" w:hAnsi="Arial" w:cs="Arial"/>
          <w:sz w:val="20"/>
          <w:szCs w:val="20"/>
          <w:lang w:eastAsia="hr-HR"/>
        </w:rPr>
        <w:t xml:space="preserve"> iznose </w:t>
      </w:r>
      <w:r w:rsidR="00AD6799" w:rsidRPr="00C46EA0">
        <w:rPr>
          <w:rFonts w:ascii="Arial" w:eastAsia="Times New Roman" w:hAnsi="Arial" w:cs="Arial"/>
          <w:sz w:val="20"/>
          <w:szCs w:val="20"/>
          <w:lang w:eastAsia="hr-HR"/>
        </w:rPr>
        <w:t>30</w:t>
      </w:r>
      <w:r w:rsidRPr="00C46EA0">
        <w:rPr>
          <w:rFonts w:ascii="Arial" w:eastAsia="Times New Roman" w:hAnsi="Arial" w:cs="Arial"/>
          <w:sz w:val="20"/>
          <w:szCs w:val="20"/>
          <w:lang w:eastAsia="hr-HR"/>
        </w:rPr>
        <w:t>.</w:t>
      </w:r>
      <w:r w:rsidR="00AD6799" w:rsidRPr="00C46EA0">
        <w:rPr>
          <w:rFonts w:ascii="Arial" w:eastAsia="Times New Roman" w:hAnsi="Arial" w:cs="Arial"/>
          <w:sz w:val="20"/>
          <w:szCs w:val="20"/>
          <w:lang w:eastAsia="hr-HR"/>
        </w:rPr>
        <w:t>0</w:t>
      </w:r>
      <w:r w:rsidRPr="00C46EA0">
        <w:rPr>
          <w:rFonts w:ascii="Arial" w:eastAsia="Times New Roman" w:hAnsi="Arial" w:cs="Arial"/>
          <w:sz w:val="20"/>
          <w:szCs w:val="20"/>
          <w:lang w:eastAsia="hr-HR"/>
        </w:rPr>
        <w:t>00 EUR</w:t>
      </w:r>
      <w:r w:rsidR="00AD6799" w:rsidRPr="00C46EA0">
        <w:rPr>
          <w:rFonts w:ascii="Arial" w:eastAsia="Times New Roman" w:hAnsi="Arial" w:cs="Arial"/>
          <w:sz w:val="20"/>
          <w:szCs w:val="20"/>
          <w:lang w:eastAsia="hr-HR"/>
        </w:rPr>
        <w:t xml:space="preserve"> se povećavaju na 68.768 EUR a odnose se na</w:t>
      </w:r>
      <w:r w:rsidR="00226DF5" w:rsidRPr="00C46EA0">
        <w:rPr>
          <w:rFonts w:ascii="Arial" w:eastAsia="Times New Roman" w:hAnsi="Arial" w:cs="Arial"/>
          <w:sz w:val="20"/>
          <w:szCs w:val="20"/>
          <w:lang w:eastAsia="hr-HR"/>
        </w:rPr>
        <w:t xml:space="preserve"> Europski projekt Shaken Grounds razdoblje provedbe 2026.-2027., koji je Muzej suvremene umjetnosti sklopio s Izvršnom agencijom za europsko obrazovanje i kulturu.</w:t>
      </w:r>
    </w:p>
    <w:p w14:paraId="25BFB8BE" w14:textId="5F695527" w:rsidR="00604D7A" w:rsidRPr="00C46EA0" w:rsidRDefault="00E83C72" w:rsidP="00FF3BF6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  <w:r w:rsidRPr="00C46EA0">
        <w:rPr>
          <w:rFonts w:ascii="Arial" w:eastAsia="Times New Roman" w:hAnsi="Arial" w:cs="Arial"/>
          <w:sz w:val="20"/>
          <w:szCs w:val="20"/>
          <w:lang w:eastAsia="hr-HR"/>
        </w:rPr>
        <w:t xml:space="preserve">Prihodi planirani iz Izvora 5.2.1. Pomoći iz drugih proračuna planiraju se u iznosu od </w:t>
      </w:r>
      <w:r w:rsidR="00226DF5" w:rsidRPr="00C46EA0">
        <w:rPr>
          <w:rFonts w:ascii="Arial" w:eastAsia="Times New Roman" w:hAnsi="Arial" w:cs="Arial"/>
          <w:sz w:val="20"/>
          <w:szCs w:val="20"/>
          <w:lang w:eastAsia="hr-HR"/>
        </w:rPr>
        <w:t>100</w:t>
      </w:r>
      <w:r w:rsidRPr="00C46EA0">
        <w:rPr>
          <w:rFonts w:ascii="Arial" w:eastAsia="Times New Roman" w:hAnsi="Arial" w:cs="Arial"/>
          <w:sz w:val="20"/>
          <w:szCs w:val="20"/>
          <w:lang w:eastAsia="hr-HR"/>
        </w:rPr>
        <w:t xml:space="preserve">.000,00 EUR, </w:t>
      </w:r>
      <w:r w:rsidR="00604D7A" w:rsidRPr="00C46EA0">
        <w:rPr>
          <w:rFonts w:ascii="Arial" w:eastAsia="Times New Roman" w:hAnsi="Arial" w:cs="Arial"/>
          <w:sz w:val="20"/>
          <w:szCs w:val="20"/>
          <w:lang w:eastAsia="hr-HR"/>
        </w:rPr>
        <w:t>nisu mijenjani ovim rebalansom.</w:t>
      </w:r>
    </w:p>
    <w:p w14:paraId="1290B705" w14:textId="471F17FB" w:rsidR="00E83C72" w:rsidRPr="00C46EA0" w:rsidRDefault="00E83C72" w:rsidP="00FF3BF6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</w:p>
    <w:p w14:paraId="74564E12" w14:textId="0F34813A" w:rsidR="00AA75C7" w:rsidRPr="00C46EA0" w:rsidRDefault="00AA75C7" w:rsidP="00FF3BF6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  <w:r w:rsidRPr="00C46EA0">
        <w:rPr>
          <w:rFonts w:ascii="Arial" w:eastAsia="Times New Roman" w:hAnsi="Arial" w:cs="Arial"/>
          <w:sz w:val="20"/>
          <w:szCs w:val="20"/>
          <w:lang w:eastAsia="hr-HR"/>
        </w:rPr>
        <w:t>P</w:t>
      </w:r>
      <w:r w:rsidR="00E83C72" w:rsidRPr="00C46EA0">
        <w:rPr>
          <w:rFonts w:ascii="Arial" w:eastAsia="Times New Roman" w:hAnsi="Arial" w:cs="Arial"/>
          <w:sz w:val="20"/>
          <w:szCs w:val="20"/>
          <w:lang w:eastAsia="hr-HR"/>
        </w:rPr>
        <w:t xml:space="preserve">rihodi iz Izvora 5.6.1. Pomoći </w:t>
      </w:r>
      <w:r w:rsidR="00226DF5" w:rsidRPr="00C46EA0">
        <w:rPr>
          <w:rFonts w:ascii="Arial" w:eastAsia="Times New Roman" w:hAnsi="Arial" w:cs="Arial"/>
          <w:sz w:val="20"/>
          <w:szCs w:val="20"/>
          <w:lang w:eastAsia="hr-HR"/>
        </w:rPr>
        <w:t>temeljem prijenosa EU sredstava ovim rebalans</w:t>
      </w:r>
      <w:r w:rsidR="006C34A8">
        <w:rPr>
          <w:rFonts w:ascii="Arial" w:eastAsia="Times New Roman" w:hAnsi="Arial" w:cs="Arial"/>
          <w:sz w:val="20"/>
          <w:szCs w:val="20"/>
          <w:lang w:eastAsia="hr-HR"/>
        </w:rPr>
        <w:t>om</w:t>
      </w:r>
      <w:r w:rsidR="00226DF5" w:rsidRPr="00C46EA0">
        <w:rPr>
          <w:rFonts w:ascii="Arial" w:eastAsia="Times New Roman" w:hAnsi="Arial" w:cs="Arial"/>
          <w:sz w:val="20"/>
          <w:szCs w:val="20"/>
          <w:lang w:eastAsia="hr-HR"/>
        </w:rPr>
        <w:t xml:space="preserve"> su povećani za 74.336 EUR</w:t>
      </w:r>
      <w:r w:rsidR="003138FE" w:rsidRPr="00C46EA0">
        <w:rPr>
          <w:rFonts w:ascii="Arial" w:eastAsia="Times New Roman" w:hAnsi="Arial" w:cs="Arial"/>
          <w:sz w:val="20"/>
          <w:szCs w:val="20"/>
          <w:lang w:eastAsia="hr-HR"/>
        </w:rPr>
        <w:t xml:space="preserve"> a odnose se na ugovor o dodijeli bespovratnih sredstava iz 561 - Europskog socijalnog </w:t>
      </w:r>
      <w:r w:rsidR="003138FE" w:rsidRPr="00C46EA0">
        <w:rPr>
          <w:rFonts w:ascii="Arial" w:eastAsia="Times New Roman" w:hAnsi="Arial" w:cs="Arial"/>
          <w:sz w:val="20"/>
          <w:szCs w:val="20"/>
          <w:lang w:eastAsia="hr-HR"/>
        </w:rPr>
        <w:lastRenderedPageBreak/>
        <w:t>fonda plus kojeg je Muzej suvremene umjetnosti sklopio s Ministarstvom kulture i Hrvatskim zavodom za zapošljavanje za projekt MSU na dodir provedbeno razdoblje 2026.-2028.</w:t>
      </w:r>
    </w:p>
    <w:p w14:paraId="6574137B" w14:textId="2DFE084B" w:rsidR="00604D7A" w:rsidRPr="00C46EA0" w:rsidRDefault="00604D7A" w:rsidP="00FF3BF6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</w:p>
    <w:p w14:paraId="5ACDB7AB" w14:textId="3BAEEB16" w:rsidR="00AA75C7" w:rsidRPr="00C46EA0" w:rsidRDefault="00E83C72" w:rsidP="00FF3BF6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  <w:r w:rsidRPr="00C46EA0">
        <w:rPr>
          <w:rFonts w:ascii="Arial" w:eastAsia="Times New Roman" w:hAnsi="Arial" w:cs="Arial"/>
          <w:sz w:val="20"/>
          <w:szCs w:val="20"/>
          <w:lang w:eastAsia="hr-HR"/>
        </w:rPr>
        <w:t xml:space="preserve">Prihodi </w:t>
      </w:r>
      <w:r w:rsidR="00AA75C7" w:rsidRPr="00C46EA0">
        <w:rPr>
          <w:rFonts w:ascii="Arial" w:eastAsia="Times New Roman" w:hAnsi="Arial" w:cs="Arial"/>
          <w:sz w:val="20"/>
          <w:szCs w:val="20"/>
          <w:lang w:eastAsia="hr-HR"/>
        </w:rPr>
        <w:t>i</w:t>
      </w:r>
      <w:r w:rsidRPr="00C46EA0">
        <w:rPr>
          <w:rFonts w:ascii="Arial" w:eastAsia="Times New Roman" w:hAnsi="Arial" w:cs="Arial"/>
          <w:sz w:val="20"/>
          <w:szCs w:val="20"/>
          <w:lang w:eastAsia="hr-HR"/>
        </w:rPr>
        <w:t xml:space="preserve">z Izvora 6.1.1. Donacije planiraju se u iznosu od </w:t>
      </w:r>
      <w:r w:rsidR="003138FE" w:rsidRPr="00C46EA0">
        <w:rPr>
          <w:rFonts w:ascii="Arial" w:eastAsia="Times New Roman" w:hAnsi="Arial" w:cs="Arial"/>
          <w:sz w:val="20"/>
          <w:szCs w:val="20"/>
          <w:lang w:eastAsia="hr-HR"/>
        </w:rPr>
        <w:t>95.000</w:t>
      </w:r>
      <w:r w:rsidRPr="00C46EA0">
        <w:rPr>
          <w:rFonts w:ascii="Arial" w:eastAsia="Times New Roman" w:hAnsi="Arial" w:cs="Arial"/>
          <w:sz w:val="20"/>
          <w:szCs w:val="20"/>
          <w:lang w:eastAsia="hr-HR"/>
        </w:rPr>
        <w:t xml:space="preserve"> EUR</w:t>
      </w:r>
      <w:r w:rsidR="00AA75C7" w:rsidRPr="00C46EA0">
        <w:rPr>
          <w:rFonts w:ascii="Arial" w:eastAsia="Times New Roman" w:hAnsi="Arial" w:cs="Arial"/>
          <w:sz w:val="20"/>
          <w:szCs w:val="20"/>
          <w:lang w:eastAsia="hr-HR"/>
        </w:rPr>
        <w:t xml:space="preserve"> nisu mijenjani ovim rebalansom.</w:t>
      </w:r>
    </w:p>
    <w:p w14:paraId="42D7C4F3" w14:textId="210C13D5" w:rsidR="00F309F7" w:rsidRPr="00C46EA0" w:rsidRDefault="00F309F7" w:rsidP="00FF3BF6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</w:p>
    <w:p w14:paraId="26EDEAFA" w14:textId="3D54FC08" w:rsidR="00AA75C7" w:rsidRPr="00C46EA0" w:rsidRDefault="003677A1" w:rsidP="00FF3BF6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eastAsia="hr-HR"/>
        </w:rPr>
      </w:pPr>
      <w:r w:rsidRPr="00C46EA0">
        <w:rPr>
          <w:rFonts w:ascii="Arial" w:eastAsia="Times New Roman" w:hAnsi="Arial" w:cs="Arial"/>
          <w:b/>
          <w:bCs/>
          <w:sz w:val="20"/>
          <w:szCs w:val="20"/>
          <w:u w:val="single"/>
          <w:lang w:eastAsia="hr-HR"/>
        </w:rPr>
        <w:t>Rashodi</w:t>
      </w:r>
    </w:p>
    <w:p w14:paraId="6B67D05F" w14:textId="77777777" w:rsidR="003677A1" w:rsidRPr="00C46EA0" w:rsidRDefault="003677A1" w:rsidP="00FF3BF6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</w:p>
    <w:p w14:paraId="23696B14" w14:textId="162C50EB" w:rsidR="003677A1" w:rsidRPr="00C46EA0" w:rsidRDefault="003677A1" w:rsidP="00FF3BF6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  <w:r w:rsidRPr="00C46EA0">
        <w:rPr>
          <w:rFonts w:ascii="Arial" w:eastAsia="Times New Roman" w:hAnsi="Arial" w:cs="Arial"/>
          <w:sz w:val="20"/>
          <w:szCs w:val="20"/>
          <w:lang w:eastAsia="hr-HR"/>
        </w:rPr>
        <w:t>Rashodi su raspoređeni i usklađeni u skladu s planiranim prihodima za 202</w:t>
      </w:r>
      <w:r w:rsidR="009C081C" w:rsidRPr="00C46EA0">
        <w:rPr>
          <w:rFonts w:ascii="Arial" w:eastAsia="Times New Roman" w:hAnsi="Arial" w:cs="Arial"/>
          <w:sz w:val="20"/>
          <w:szCs w:val="20"/>
          <w:lang w:eastAsia="hr-HR"/>
        </w:rPr>
        <w:t>6</w:t>
      </w:r>
      <w:r w:rsidRPr="00C46EA0">
        <w:rPr>
          <w:rFonts w:ascii="Arial" w:eastAsia="Times New Roman" w:hAnsi="Arial" w:cs="Arial"/>
          <w:sz w:val="20"/>
          <w:szCs w:val="20"/>
          <w:lang w:eastAsia="hr-HR"/>
        </w:rPr>
        <w:t xml:space="preserve">. godinu prema ekonomskoj i programskoj klasifikaciji te izvorima financiranja, a sve u skladu s odredbama Zakona i Pravilnika te uputama od strane Gradskog ureda za financije.  </w:t>
      </w:r>
    </w:p>
    <w:p w14:paraId="43A14B4D" w14:textId="77777777" w:rsidR="003677A1" w:rsidRPr="00C46EA0" w:rsidRDefault="003677A1" w:rsidP="00FF3BF6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</w:p>
    <w:p w14:paraId="40AC4C3A" w14:textId="77777777" w:rsidR="00106D39" w:rsidRPr="00C46EA0" w:rsidRDefault="003677A1" w:rsidP="00FF3BF6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  <w:r w:rsidRPr="00C46EA0">
        <w:rPr>
          <w:rFonts w:ascii="Arial" w:eastAsia="Times New Roman" w:hAnsi="Arial" w:cs="Arial"/>
          <w:sz w:val="20"/>
          <w:szCs w:val="20"/>
          <w:lang w:eastAsia="hr-HR"/>
        </w:rPr>
        <w:t>Važno je napomenuti da se proračunski rashodi izvršavanju namjenski i prema doznačenim sredstvima za rashode planirane iz Izvora 1.1.2. Opći prihodi i primici iz proračuna Grada Zagreba.</w:t>
      </w:r>
      <w:r w:rsidR="00D0781D" w:rsidRPr="00C46EA0">
        <w:rPr>
          <w:rFonts w:ascii="Arial" w:eastAsia="Times New Roman" w:hAnsi="Arial" w:cs="Arial"/>
          <w:sz w:val="20"/>
          <w:szCs w:val="20"/>
          <w:lang w:eastAsia="hr-HR"/>
        </w:rPr>
        <w:t xml:space="preserve"> </w:t>
      </w:r>
    </w:p>
    <w:p w14:paraId="54BD007D" w14:textId="77777777" w:rsidR="00106D39" w:rsidRPr="00C46EA0" w:rsidRDefault="00106D39" w:rsidP="00FF3BF6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</w:p>
    <w:p w14:paraId="25FC4027" w14:textId="3BD75C32" w:rsidR="003677A1" w:rsidRPr="00C46EA0" w:rsidRDefault="00D0781D" w:rsidP="00FF3BF6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  <w:r w:rsidRPr="00C46EA0">
        <w:rPr>
          <w:rFonts w:ascii="Arial" w:eastAsia="Times New Roman" w:hAnsi="Arial" w:cs="Arial"/>
          <w:sz w:val="20"/>
          <w:szCs w:val="20"/>
          <w:lang w:eastAsia="hr-HR"/>
        </w:rPr>
        <w:t>Obzi</w:t>
      </w:r>
      <w:r w:rsidR="00106D39" w:rsidRPr="00C46EA0">
        <w:rPr>
          <w:rFonts w:ascii="Arial" w:eastAsia="Times New Roman" w:hAnsi="Arial" w:cs="Arial"/>
          <w:sz w:val="20"/>
          <w:szCs w:val="20"/>
          <w:lang w:eastAsia="hr-HR"/>
        </w:rPr>
        <w:t>r</w:t>
      </w:r>
      <w:r w:rsidRPr="00C46EA0">
        <w:rPr>
          <w:rFonts w:ascii="Arial" w:eastAsia="Times New Roman" w:hAnsi="Arial" w:cs="Arial"/>
          <w:sz w:val="20"/>
          <w:szCs w:val="20"/>
          <w:lang w:eastAsia="hr-HR"/>
        </w:rPr>
        <w:t>om da je iz pojašnjenja o prihodima vidljivo ukupno povećanje</w:t>
      </w:r>
      <w:r w:rsidR="00A04080" w:rsidRPr="00C46EA0">
        <w:rPr>
          <w:rFonts w:ascii="Arial" w:eastAsia="Times New Roman" w:hAnsi="Arial" w:cs="Arial"/>
          <w:sz w:val="20"/>
          <w:szCs w:val="20"/>
          <w:lang w:eastAsia="hr-HR"/>
        </w:rPr>
        <w:t xml:space="preserve"> iznosa</w:t>
      </w:r>
      <w:r w:rsidRPr="00C46EA0">
        <w:rPr>
          <w:rFonts w:ascii="Arial" w:eastAsia="Times New Roman" w:hAnsi="Arial" w:cs="Arial"/>
          <w:sz w:val="20"/>
          <w:szCs w:val="20"/>
          <w:lang w:eastAsia="hr-HR"/>
        </w:rPr>
        <w:t xml:space="preserve"> </w:t>
      </w:r>
      <w:r w:rsidR="00A04080" w:rsidRPr="00C46EA0">
        <w:rPr>
          <w:rFonts w:ascii="Arial" w:eastAsia="Times New Roman" w:hAnsi="Arial" w:cs="Arial"/>
          <w:sz w:val="20"/>
          <w:szCs w:val="20"/>
          <w:lang w:eastAsia="hr-HR"/>
        </w:rPr>
        <w:t>prvim</w:t>
      </w:r>
      <w:r w:rsidRPr="00C46EA0">
        <w:rPr>
          <w:rFonts w:ascii="Arial" w:eastAsia="Times New Roman" w:hAnsi="Arial" w:cs="Arial"/>
          <w:sz w:val="20"/>
          <w:szCs w:val="20"/>
          <w:lang w:eastAsia="hr-HR"/>
        </w:rPr>
        <w:t xml:space="preserve"> rebalan</w:t>
      </w:r>
      <w:r w:rsidR="00A04080" w:rsidRPr="00C46EA0">
        <w:rPr>
          <w:rFonts w:ascii="Arial" w:eastAsia="Times New Roman" w:hAnsi="Arial" w:cs="Arial"/>
          <w:sz w:val="20"/>
          <w:szCs w:val="20"/>
          <w:lang w:eastAsia="hr-HR"/>
        </w:rPr>
        <w:t>som</w:t>
      </w:r>
      <w:r w:rsidRPr="00C46EA0">
        <w:rPr>
          <w:rFonts w:ascii="Arial" w:eastAsia="Times New Roman" w:hAnsi="Arial" w:cs="Arial"/>
          <w:sz w:val="20"/>
          <w:szCs w:val="20"/>
          <w:lang w:eastAsia="hr-HR"/>
        </w:rPr>
        <w:t xml:space="preserve"> na izvoru </w:t>
      </w:r>
      <w:r w:rsidR="00106D39" w:rsidRPr="00C46EA0">
        <w:rPr>
          <w:rFonts w:ascii="Arial" w:eastAsia="Times New Roman" w:hAnsi="Arial" w:cs="Arial"/>
          <w:sz w:val="20"/>
          <w:szCs w:val="20"/>
          <w:lang w:eastAsia="hr-HR"/>
        </w:rPr>
        <w:t xml:space="preserve">1.1.2. Opći prihodi i primici iz proračuna Grada Zagreba u iznosu od </w:t>
      </w:r>
      <w:r w:rsidR="0049042A" w:rsidRPr="00C46EA0">
        <w:rPr>
          <w:rFonts w:ascii="Arial" w:eastAsia="Times New Roman" w:hAnsi="Arial" w:cs="Arial"/>
          <w:sz w:val="20"/>
          <w:szCs w:val="20"/>
          <w:lang w:eastAsia="hr-HR"/>
        </w:rPr>
        <w:t>264.700</w:t>
      </w:r>
      <w:r w:rsidR="00106D39" w:rsidRPr="00C46EA0">
        <w:rPr>
          <w:rFonts w:ascii="Arial" w:eastAsia="Times New Roman" w:hAnsi="Arial" w:cs="Arial"/>
          <w:sz w:val="20"/>
          <w:szCs w:val="20"/>
          <w:lang w:eastAsia="hr-HR"/>
        </w:rPr>
        <w:t xml:space="preserve"> EUR, </w:t>
      </w:r>
      <w:r w:rsidR="00B0040F" w:rsidRPr="00C46EA0">
        <w:rPr>
          <w:rFonts w:ascii="Arial" w:eastAsia="Times New Roman" w:hAnsi="Arial" w:cs="Arial"/>
          <w:sz w:val="20"/>
          <w:szCs w:val="20"/>
          <w:lang w:eastAsia="hr-HR"/>
        </w:rPr>
        <w:t xml:space="preserve">u nastavku </w:t>
      </w:r>
      <w:r w:rsidR="00106D39" w:rsidRPr="00C46EA0">
        <w:rPr>
          <w:rFonts w:ascii="Arial" w:eastAsia="Times New Roman" w:hAnsi="Arial" w:cs="Arial"/>
          <w:sz w:val="20"/>
          <w:szCs w:val="20"/>
          <w:lang w:eastAsia="hr-HR"/>
        </w:rPr>
        <w:t>navodim</w:t>
      </w:r>
      <w:r w:rsidR="00B0040F" w:rsidRPr="00C46EA0">
        <w:rPr>
          <w:rFonts w:ascii="Arial" w:eastAsia="Times New Roman" w:hAnsi="Arial" w:cs="Arial"/>
          <w:sz w:val="20"/>
          <w:szCs w:val="20"/>
          <w:lang w:eastAsia="hr-HR"/>
        </w:rPr>
        <w:t>o</w:t>
      </w:r>
      <w:r w:rsidR="00106D39" w:rsidRPr="00C46EA0">
        <w:rPr>
          <w:rFonts w:ascii="Arial" w:eastAsia="Times New Roman" w:hAnsi="Arial" w:cs="Arial"/>
          <w:sz w:val="20"/>
          <w:szCs w:val="20"/>
          <w:lang w:eastAsia="hr-HR"/>
        </w:rPr>
        <w:t xml:space="preserve"> rashodne stavke</w:t>
      </w:r>
      <w:r w:rsidR="000E4126" w:rsidRPr="00C46EA0">
        <w:rPr>
          <w:rFonts w:ascii="Arial" w:eastAsia="Times New Roman" w:hAnsi="Arial" w:cs="Arial"/>
          <w:sz w:val="20"/>
          <w:szCs w:val="20"/>
          <w:lang w:eastAsia="hr-HR"/>
        </w:rPr>
        <w:t xml:space="preserve"> koje su sukladne navedenom iznosu povećanja</w:t>
      </w:r>
      <w:r w:rsidR="00E11E60" w:rsidRPr="00C46EA0">
        <w:rPr>
          <w:rFonts w:ascii="Arial" w:eastAsia="Times New Roman" w:hAnsi="Arial" w:cs="Arial"/>
          <w:sz w:val="20"/>
          <w:szCs w:val="20"/>
          <w:lang w:eastAsia="hr-HR"/>
        </w:rPr>
        <w:t xml:space="preserve"> prihoda</w:t>
      </w:r>
      <w:r w:rsidR="000E4126" w:rsidRPr="00C46EA0">
        <w:rPr>
          <w:rFonts w:ascii="Arial" w:eastAsia="Times New Roman" w:hAnsi="Arial" w:cs="Arial"/>
          <w:sz w:val="20"/>
          <w:szCs w:val="20"/>
          <w:lang w:eastAsia="hr-HR"/>
        </w:rPr>
        <w:t>:</w:t>
      </w:r>
    </w:p>
    <w:p w14:paraId="74546C1A" w14:textId="7A5C8683" w:rsidR="000E4126" w:rsidRPr="00C46EA0" w:rsidRDefault="00A04080" w:rsidP="00FF3BF6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  <w:r w:rsidRPr="00C46EA0">
        <w:rPr>
          <w:rFonts w:ascii="Arial" w:eastAsia="Times New Roman" w:hAnsi="Arial" w:cs="Arial"/>
          <w:sz w:val="20"/>
          <w:szCs w:val="20"/>
          <w:lang w:eastAsia="hr-HR"/>
        </w:rPr>
        <w:t>Rashodi</w:t>
      </w:r>
      <w:r w:rsidR="000E4126" w:rsidRPr="00C46EA0">
        <w:rPr>
          <w:rFonts w:ascii="Arial" w:eastAsia="Times New Roman" w:hAnsi="Arial" w:cs="Arial"/>
          <w:sz w:val="20"/>
          <w:szCs w:val="20"/>
          <w:lang w:eastAsia="hr-HR"/>
        </w:rPr>
        <w:t xml:space="preserve"> za zaposlene iznosa </w:t>
      </w:r>
      <w:r w:rsidR="00A0612B" w:rsidRPr="00C46EA0">
        <w:rPr>
          <w:rFonts w:ascii="Arial" w:eastAsia="Times New Roman" w:hAnsi="Arial" w:cs="Arial"/>
          <w:sz w:val="20"/>
          <w:szCs w:val="20"/>
          <w:lang w:eastAsia="hr-HR"/>
        </w:rPr>
        <w:t>2.252.400</w:t>
      </w:r>
      <w:r w:rsidR="000E4126" w:rsidRPr="00C46EA0">
        <w:rPr>
          <w:rFonts w:ascii="Arial" w:eastAsia="Times New Roman" w:hAnsi="Arial" w:cs="Arial"/>
          <w:sz w:val="20"/>
          <w:szCs w:val="20"/>
          <w:lang w:eastAsia="hr-HR"/>
        </w:rPr>
        <w:t xml:space="preserve"> EUR (plaće za redovni rad, doprinosi i ostali rashodi za zaposlene) povećavaju se na 2.</w:t>
      </w:r>
      <w:r w:rsidR="00A0612B" w:rsidRPr="00C46EA0">
        <w:rPr>
          <w:rFonts w:ascii="Arial" w:eastAsia="Times New Roman" w:hAnsi="Arial" w:cs="Arial"/>
          <w:sz w:val="20"/>
          <w:szCs w:val="20"/>
          <w:lang w:eastAsia="hr-HR"/>
        </w:rPr>
        <w:t>427.600</w:t>
      </w:r>
      <w:r w:rsidR="000E4126" w:rsidRPr="00C46EA0">
        <w:rPr>
          <w:rFonts w:ascii="Arial" w:eastAsia="Times New Roman" w:hAnsi="Arial" w:cs="Arial"/>
          <w:sz w:val="20"/>
          <w:szCs w:val="20"/>
          <w:lang w:eastAsia="hr-HR"/>
        </w:rPr>
        <w:t xml:space="preserve"> EUR </w:t>
      </w:r>
      <w:r w:rsidRPr="00C46EA0">
        <w:rPr>
          <w:rFonts w:ascii="Arial" w:eastAsia="Times New Roman" w:hAnsi="Arial" w:cs="Arial"/>
          <w:sz w:val="20"/>
          <w:szCs w:val="20"/>
          <w:lang w:eastAsia="hr-HR"/>
        </w:rPr>
        <w:t xml:space="preserve">uslijed </w:t>
      </w:r>
      <w:r w:rsidR="00A0612B" w:rsidRPr="00C46EA0">
        <w:rPr>
          <w:rFonts w:ascii="Arial" w:eastAsia="Times New Roman" w:hAnsi="Arial" w:cs="Arial"/>
          <w:sz w:val="20"/>
          <w:szCs w:val="20"/>
          <w:lang w:eastAsia="hr-HR"/>
        </w:rPr>
        <w:t>rasta plaća</w:t>
      </w:r>
      <w:r w:rsidRPr="00C46EA0">
        <w:rPr>
          <w:rFonts w:ascii="Arial" w:eastAsia="Times New Roman" w:hAnsi="Arial" w:cs="Arial"/>
          <w:sz w:val="20"/>
          <w:szCs w:val="20"/>
          <w:lang w:eastAsia="hr-HR"/>
        </w:rPr>
        <w:t xml:space="preserve"> temeljem kolektivnog ugovora početkom godine </w:t>
      </w:r>
      <w:r w:rsidR="00B428C5" w:rsidRPr="00C46EA0">
        <w:rPr>
          <w:rFonts w:ascii="Arial" w:eastAsia="Times New Roman" w:hAnsi="Arial" w:cs="Arial"/>
          <w:sz w:val="20"/>
          <w:szCs w:val="20"/>
          <w:lang w:eastAsia="hr-HR"/>
        </w:rPr>
        <w:t>– povećanje određeno limitom GZG.</w:t>
      </w:r>
    </w:p>
    <w:p w14:paraId="65C41402" w14:textId="47870A56" w:rsidR="000E4126" w:rsidRPr="00C46EA0" w:rsidRDefault="000E4126" w:rsidP="00FF3BF6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  <w:r w:rsidRPr="00C46EA0">
        <w:rPr>
          <w:rFonts w:ascii="Arial" w:eastAsia="Times New Roman" w:hAnsi="Arial" w:cs="Arial"/>
          <w:sz w:val="20"/>
          <w:szCs w:val="20"/>
          <w:lang w:eastAsia="hr-HR"/>
        </w:rPr>
        <w:t xml:space="preserve">Materijalnih i financijskih </w:t>
      </w:r>
      <w:r w:rsidR="00E11E60" w:rsidRPr="00C46EA0">
        <w:rPr>
          <w:rFonts w:ascii="Arial" w:eastAsia="Times New Roman" w:hAnsi="Arial" w:cs="Arial"/>
          <w:sz w:val="20"/>
          <w:szCs w:val="20"/>
          <w:lang w:eastAsia="hr-HR"/>
        </w:rPr>
        <w:t>rashodi</w:t>
      </w:r>
      <w:r w:rsidRPr="00C46EA0">
        <w:rPr>
          <w:rFonts w:ascii="Arial" w:eastAsia="Times New Roman" w:hAnsi="Arial" w:cs="Arial"/>
          <w:sz w:val="20"/>
          <w:szCs w:val="20"/>
          <w:lang w:eastAsia="hr-HR"/>
        </w:rPr>
        <w:t xml:space="preserve"> u iznosu od 1.</w:t>
      </w:r>
      <w:r w:rsidR="00A0612B" w:rsidRPr="00C46EA0">
        <w:rPr>
          <w:rFonts w:ascii="Arial" w:eastAsia="Times New Roman" w:hAnsi="Arial" w:cs="Arial"/>
          <w:sz w:val="20"/>
          <w:szCs w:val="20"/>
          <w:lang w:eastAsia="hr-HR"/>
        </w:rPr>
        <w:t xml:space="preserve">994.200 </w:t>
      </w:r>
      <w:r w:rsidRPr="00C46EA0">
        <w:rPr>
          <w:rFonts w:ascii="Arial" w:eastAsia="Times New Roman" w:hAnsi="Arial" w:cs="Arial"/>
          <w:sz w:val="20"/>
          <w:szCs w:val="20"/>
          <w:lang w:eastAsia="hr-HR"/>
        </w:rPr>
        <w:t xml:space="preserve">EUR (koji uključuju troškove administracije, upravljanja, hladni pogon te održavanje) </w:t>
      </w:r>
      <w:r w:rsidR="00A0612B" w:rsidRPr="00C46EA0">
        <w:rPr>
          <w:rFonts w:ascii="Arial" w:eastAsia="Times New Roman" w:hAnsi="Arial" w:cs="Arial"/>
          <w:sz w:val="20"/>
          <w:szCs w:val="20"/>
          <w:lang w:eastAsia="hr-HR"/>
        </w:rPr>
        <w:t xml:space="preserve">povećavaju se na </w:t>
      </w:r>
      <w:r w:rsidR="00BB159B" w:rsidRPr="00C46EA0">
        <w:rPr>
          <w:rFonts w:ascii="Arial" w:eastAsia="Times New Roman" w:hAnsi="Arial" w:cs="Arial"/>
          <w:sz w:val="20"/>
          <w:szCs w:val="20"/>
          <w:lang w:eastAsia="hr-HR"/>
        </w:rPr>
        <w:t>2.064.700 EUR</w:t>
      </w:r>
    </w:p>
    <w:p w14:paraId="2E408697" w14:textId="63272C76" w:rsidR="000E4126" w:rsidRPr="00C46EA0" w:rsidRDefault="00E11E60" w:rsidP="00FF3BF6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  <w:r w:rsidRPr="00C46EA0">
        <w:rPr>
          <w:rFonts w:ascii="Arial" w:eastAsia="Times New Roman" w:hAnsi="Arial" w:cs="Arial"/>
          <w:sz w:val="20"/>
          <w:szCs w:val="20"/>
          <w:lang w:eastAsia="hr-HR"/>
        </w:rPr>
        <w:t>Rashodi za p</w:t>
      </w:r>
      <w:r w:rsidR="000E4126" w:rsidRPr="00C46EA0">
        <w:rPr>
          <w:rFonts w:ascii="Arial" w:eastAsia="Times New Roman" w:hAnsi="Arial" w:cs="Arial"/>
          <w:sz w:val="20"/>
          <w:szCs w:val="20"/>
          <w:lang w:eastAsia="hr-HR"/>
        </w:rPr>
        <w:t>rogramsk</w:t>
      </w:r>
      <w:r w:rsidRPr="00C46EA0">
        <w:rPr>
          <w:rFonts w:ascii="Arial" w:eastAsia="Times New Roman" w:hAnsi="Arial" w:cs="Arial"/>
          <w:sz w:val="20"/>
          <w:szCs w:val="20"/>
          <w:lang w:eastAsia="hr-HR"/>
        </w:rPr>
        <w:t>u</w:t>
      </w:r>
      <w:r w:rsidR="000E4126" w:rsidRPr="00C46EA0">
        <w:rPr>
          <w:rFonts w:ascii="Arial" w:eastAsia="Times New Roman" w:hAnsi="Arial" w:cs="Arial"/>
          <w:sz w:val="20"/>
          <w:szCs w:val="20"/>
          <w:lang w:eastAsia="hr-HR"/>
        </w:rPr>
        <w:t xml:space="preserve"> djelatnost iznos</w:t>
      </w:r>
      <w:r w:rsidRPr="00C46EA0">
        <w:rPr>
          <w:rFonts w:ascii="Arial" w:eastAsia="Times New Roman" w:hAnsi="Arial" w:cs="Arial"/>
          <w:sz w:val="20"/>
          <w:szCs w:val="20"/>
          <w:lang w:eastAsia="hr-HR"/>
        </w:rPr>
        <w:t>i</w:t>
      </w:r>
      <w:r w:rsidR="000E4126" w:rsidRPr="00C46EA0">
        <w:rPr>
          <w:rFonts w:ascii="Arial" w:eastAsia="Times New Roman" w:hAnsi="Arial" w:cs="Arial"/>
          <w:sz w:val="20"/>
          <w:szCs w:val="20"/>
          <w:lang w:eastAsia="hr-HR"/>
        </w:rPr>
        <w:t xml:space="preserve"> 3</w:t>
      </w:r>
      <w:r w:rsidR="00BB159B" w:rsidRPr="00C46EA0">
        <w:rPr>
          <w:rFonts w:ascii="Arial" w:eastAsia="Times New Roman" w:hAnsi="Arial" w:cs="Arial"/>
          <w:sz w:val="20"/>
          <w:szCs w:val="20"/>
          <w:lang w:eastAsia="hr-HR"/>
        </w:rPr>
        <w:t>8</w:t>
      </w:r>
      <w:r w:rsidR="000E4126" w:rsidRPr="00C46EA0">
        <w:rPr>
          <w:rFonts w:ascii="Arial" w:eastAsia="Times New Roman" w:hAnsi="Arial" w:cs="Arial"/>
          <w:sz w:val="20"/>
          <w:szCs w:val="20"/>
          <w:lang w:eastAsia="hr-HR"/>
        </w:rPr>
        <w:t>0.000 EUR povećava se na 3</w:t>
      </w:r>
      <w:r w:rsidR="00BB159B" w:rsidRPr="00C46EA0">
        <w:rPr>
          <w:rFonts w:ascii="Arial" w:eastAsia="Times New Roman" w:hAnsi="Arial" w:cs="Arial"/>
          <w:sz w:val="20"/>
          <w:szCs w:val="20"/>
          <w:lang w:eastAsia="hr-HR"/>
        </w:rPr>
        <w:t>99</w:t>
      </w:r>
      <w:r w:rsidR="000E4126" w:rsidRPr="00C46EA0">
        <w:rPr>
          <w:rFonts w:ascii="Arial" w:eastAsia="Times New Roman" w:hAnsi="Arial" w:cs="Arial"/>
          <w:sz w:val="20"/>
          <w:szCs w:val="20"/>
          <w:lang w:eastAsia="hr-HR"/>
        </w:rPr>
        <w:t>.000 EUR</w:t>
      </w:r>
      <w:r w:rsidR="00B428C5" w:rsidRPr="00C46EA0">
        <w:rPr>
          <w:rFonts w:ascii="Arial" w:eastAsia="Times New Roman" w:hAnsi="Arial" w:cs="Arial"/>
          <w:sz w:val="20"/>
          <w:szCs w:val="20"/>
          <w:lang w:eastAsia="hr-HR"/>
        </w:rPr>
        <w:t xml:space="preserve"> – povećanje određeno limitom GZG.</w:t>
      </w:r>
    </w:p>
    <w:p w14:paraId="7C781DFA" w14:textId="5F037A48" w:rsidR="000E4126" w:rsidRPr="00C46EA0" w:rsidRDefault="00E11E60" w:rsidP="00FF3BF6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  <w:r w:rsidRPr="00C46EA0">
        <w:rPr>
          <w:rFonts w:ascii="Arial" w:eastAsia="Times New Roman" w:hAnsi="Arial" w:cs="Arial"/>
          <w:sz w:val="20"/>
          <w:szCs w:val="20"/>
          <w:lang w:eastAsia="hr-HR"/>
        </w:rPr>
        <w:t>Rashodi za o</w:t>
      </w:r>
      <w:r w:rsidR="000E4126" w:rsidRPr="00C46EA0">
        <w:rPr>
          <w:rFonts w:ascii="Arial" w:eastAsia="Times New Roman" w:hAnsi="Arial" w:cs="Arial"/>
          <w:sz w:val="20"/>
          <w:szCs w:val="20"/>
          <w:lang w:eastAsia="hr-HR"/>
        </w:rPr>
        <w:t>premanja ustanova u kulturi iznosa 2</w:t>
      </w:r>
      <w:r w:rsidR="00BB159B" w:rsidRPr="00C46EA0">
        <w:rPr>
          <w:rFonts w:ascii="Arial" w:eastAsia="Times New Roman" w:hAnsi="Arial" w:cs="Arial"/>
          <w:sz w:val="20"/>
          <w:szCs w:val="20"/>
          <w:lang w:eastAsia="hr-HR"/>
        </w:rPr>
        <w:t>6</w:t>
      </w:r>
      <w:r w:rsidR="000E4126" w:rsidRPr="00C46EA0">
        <w:rPr>
          <w:rFonts w:ascii="Arial" w:eastAsia="Times New Roman" w:hAnsi="Arial" w:cs="Arial"/>
          <w:sz w:val="20"/>
          <w:szCs w:val="20"/>
          <w:lang w:eastAsia="hr-HR"/>
        </w:rPr>
        <w:t xml:space="preserve">6.000,00 EUR </w:t>
      </w:r>
      <w:r w:rsidR="00BB159B" w:rsidRPr="00C46EA0">
        <w:rPr>
          <w:rFonts w:ascii="Arial" w:eastAsia="Times New Roman" w:hAnsi="Arial" w:cs="Arial"/>
          <w:sz w:val="20"/>
          <w:szCs w:val="20"/>
          <w:lang w:eastAsia="hr-HR"/>
        </w:rPr>
        <w:t>ostaju na razini prvotno planiranih.</w:t>
      </w:r>
    </w:p>
    <w:p w14:paraId="177653C4" w14:textId="77777777" w:rsidR="001016B9" w:rsidRPr="00C46EA0" w:rsidRDefault="001016B9" w:rsidP="00FF3BF6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</w:p>
    <w:p w14:paraId="68C0735C" w14:textId="7FDA5F8D" w:rsidR="001016B9" w:rsidRPr="00C46EA0" w:rsidRDefault="00312FC4" w:rsidP="00FF3BF6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  <w:r w:rsidRPr="00C46EA0">
        <w:rPr>
          <w:rFonts w:ascii="Arial" w:eastAsia="Times New Roman" w:hAnsi="Arial" w:cs="Arial"/>
          <w:sz w:val="20"/>
          <w:szCs w:val="20"/>
          <w:lang w:eastAsia="hr-HR"/>
        </w:rPr>
        <w:t>Planirani rashodi na izvorima financiranja</w:t>
      </w:r>
      <w:r w:rsidR="00840925" w:rsidRPr="00C46EA0">
        <w:rPr>
          <w:rFonts w:ascii="Arial" w:eastAsia="Times New Roman" w:hAnsi="Arial" w:cs="Arial"/>
          <w:sz w:val="20"/>
          <w:szCs w:val="20"/>
          <w:lang w:eastAsia="hr-HR"/>
        </w:rPr>
        <w:t xml:space="preserve"> 3.1.1 Vlastiti prihodi, 4.3.1 Prihodi za posebne namjene i 5.2.1 Pomoći iz drugih proračuna </w:t>
      </w:r>
      <w:r w:rsidRPr="00C46EA0">
        <w:rPr>
          <w:rFonts w:ascii="Arial" w:eastAsia="Times New Roman" w:hAnsi="Arial" w:cs="Arial"/>
          <w:sz w:val="20"/>
          <w:szCs w:val="20"/>
          <w:lang w:eastAsia="hr-HR"/>
        </w:rPr>
        <w:t>nisu mijenjani ovim rebalansom.</w:t>
      </w:r>
    </w:p>
    <w:p w14:paraId="01968BA5" w14:textId="77777777" w:rsidR="00840925" w:rsidRPr="00C46EA0" w:rsidRDefault="00840925" w:rsidP="00FF3BF6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</w:p>
    <w:p w14:paraId="7C983C3F" w14:textId="4FF890FA" w:rsidR="00485C27" w:rsidRPr="00C46EA0" w:rsidRDefault="00840925" w:rsidP="00FF3BF6">
      <w:pPr>
        <w:jc w:val="both"/>
        <w:rPr>
          <w:rFonts w:ascii="Arial" w:eastAsia="Times New Roman" w:hAnsi="Arial" w:cs="Arial"/>
          <w:sz w:val="20"/>
          <w:szCs w:val="20"/>
          <w:lang w:eastAsia="hr-HR"/>
        </w:rPr>
      </w:pPr>
      <w:r w:rsidRPr="00C46EA0">
        <w:rPr>
          <w:rFonts w:ascii="Arial" w:eastAsia="Times New Roman" w:hAnsi="Arial" w:cs="Arial"/>
          <w:sz w:val="20"/>
          <w:szCs w:val="20"/>
          <w:lang w:eastAsia="hr-HR"/>
        </w:rPr>
        <w:t xml:space="preserve">Planirani rashodi na izvoru 5.1.0 Pomoći temeljem prijenosa EU sredstava povećavaju se sa 30.000 EUR na 68.768 EUR a odnose se na </w:t>
      </w:r>
      <w:r w:rsidR="00485C27" w:rsidRPr="00C46EA0">
        <w:rPr>
          <w:rFonts w:ascii="Arial" w:eastAsia="Times New Roman" w:hAnsi="Arial" w:cs="Arial"/>
          <w:sz w:val="20"/>
          <w:szCs w:val="20"/>
          <w:lang w:eastAsia="hr-HR"/>
        </w:rPr>
        <w:t>na Europski projekt Shaken Grounds razdoblje provedbe 2026.-2027., koji je Muzej suvremene umjetnosti sklopio s Izvršnom agencijom za europsko obrazovanje i kulturu, rashodi se odnose na provedbu ugovorenog projekta a dodijeljena sredstva će se koristiti namjenski, sukladno uvjetima provedbe ugovora i planiranim aktivnostima projekta.</w:t>
      </w:r>
    </w:p>
    <w:p w14:paraId="344CDC76" w14:textId="77777777" w:rsidR="00485C27" w:rsidRPr="00C46EA0" w:rsidRDefault="00485C27" w:rsidP="00FF3BF6">
      <w:pPr>
        <w:jc w:val="both"/>
        <w:rPr>
          <w:rFonts w:ascii="Arial" w:eastAsia="Times New Roman" w:hAnsi="Arial" w:cs="Arial"/>
          <w:sz w:val="20"/>
          <w:szCs w:val="20"/>
          <w:lang w:eastAsia="hr-HR"/>
        </w:rPr>
      </w:pPr>
    </w:p>
    <w:p w14:paraId="0889E236" w14:textId="7D6710C9" w:rsidR="001348F4" w:rsidRPr="00C46EA0" w:rsidRDefault="001348F4" w:rsidP="00FF3BF6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  <w:r w:rsidRPr="00C46EA0">
        <w:rPr>
          <w:rFonts w:ascii="Arial" w:eastAsia="Times New Roman" w:hAnsi="Arial" w:cs="Arial"/>
          <w:sz w:val="20"/>
          <w:szCs w:val="20"/>
          <w:lang w:eastAsia="hr-HR"/>
        </w:rPr>
        <w:t>Rashodi na izvoru 5.6.1 Pomoći temeljem prijenosa EU sredstava prvotnim planom za 2026. godinu nisu planirani budući da parametri za izradu financijskog plana nisu bili poznati, tek po potpisivanju ugovora o dodijeli bespovratnih sredstava iz 561 - Europskog socijalnog fonda plus kojeg je Muzej suvremene umjetnosti sklopio s Ministarstvom kulture i Hrvatskim zavodom za zapošljavanje za projekt MSU na dodir provedbeno razdoblje 2026.-2028.</w:t>
      </w:r>
      <w:r w:rsidR="00FF7A16" w:rsidRPr="00C46EA0">
        <w:rPr>
          <w:rFonts w:ascii="Arial" w:eastAsia="Times New Roman" w:hAnsi="Arial" w:cs="Arial"/>
          <w:sz w:val="20"/>
          <w:szCs w:val="20"/>
          <w:lang w:eastAsia="hr-HR"/>
        </w:rPr>
        <w:t>, rebalansom su planirani rashodi iznosa 74.339 EUR te će biti utrošeni namjenski, sukladno uvjetima provedbe ugovora i planiranim aktivnostima projekta.</w:t>
      </w:r>
    </w:p>
    <w:p w14:paraId="6BEFC691" w14:textId="2CB7F701" w:rsidR="00485C27" w:rsidRPr="00C46EA0" w:rsidRDefault="00485C27" w:rsidP="00FF3BF6">
      <w:pPr>
        <w:jc w:val="both"/>
        <w:rPr>
          <w:rFonts w:ascii="Arial" w:eastAsia="Times New Roman" w:hAnsi="Arial" w:cs="Arial"/>
          <w:sz w:val="20"/>
          <w:szCs w:val="20"/>
          <w:lang w:eastAsia="hr-HR"/>
        </w:rPr>
      </w:pPr>
    </w:p>
    <w:p w14:paraId="0392D68E" w14:textId="77777777" w:rsidR="00CF7EBB" w:rsidRDefault="00CF7EBB" w:rsidP="00CF7EBB">
      <w:pPr>
        <w:rPr>
          <w:rFonts w:ascii="Arial" w:hAnsi="Arial" w:cs="Arial"/>
        </w:rPr>
      </w:pPr>
      <w:r>
        <w:rPr>
          <w:rFonts w:ascii="Arial" w:hAnsi="Arial" w:cs="Arial"/>
        </w:rPr>
        <w:t>Voditeljica računovodstva: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M.P.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Ravnateljica:</w:t>
      </w:r>
    </w:p>
    <w:p w14:paraId="333DA5A8" w14:textId="77777777" w:rsidR="00CF7EBB" w:rsidRDefault="00CF7EBB" w:rsidP="00CF7EBB">
      <w:pPr>
        <w:rPr>
          <w:rFonts w:ascii="Arial" w:hAnsi="Arial" w:cs="Arial"/>
        </w:rPr>
      </w:pPr>
      <w:r>
        <w:rPr>
          <w:rFonts w:ascii="Arial" w:hAnsi="Arial" w:cs="Arial"/>
        </w:rPr>
        <w:t>Jasminka-Marija Percaić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Vesna Meštrić</w:t>
      </w:r>
      <w:r>
        <w:rPr>
          <w:rFonts w:ascii="Arial" w:hAnsi="Arial" w:cs="Arial"/>
        </w:rPr>
        <w:tab/>
      </w:r>
    </w:p>
    <w:p w14:paraId="5F08EDFA" w14:textId="77777777" w:rsidR="00CF7EBB" w:rsidRDefault="00CF7EBB" w:rsidP="00CF7EBB">
      <w:pPr>
        <w:rPr>
          <w:rFonts w:ascii="Arial" w:hAnsi="Arial" w:cs="Arial"/>
        </w:rPr>
      </w:pPr>
    </w:p>
    <w:p w14:paraId="2B63D25B" w14:textId="774C31FF" w:rsidR="00485C27" w:rsidRPr="00C46EA0" w:rsidRDefault="00485C27" w:rsidP="00FF3BF6">
      <w:pPr>
        <w:jc w:val="both"/>
        <w:rPr>
          <w:rFonts w:ascii="Arial" w:eastAsia="Times New Roman" w:hAnsi="Arial" w:cs="Arial"/>
          <w:sz w:val="20"/>
          <w:szCs w:val="20"/>
          <w:lang w:eastAsia="hr-HR"/>
        </w:rPr>
      </w:pPr>
    </w:p>
    <w:p w14:paraId="1D0669F2" w14:textId="2F89C04E" w:rsidR="00840925" w:rsidRPr="00C46EA0" w:rsidRDefault="00840925" w:rsidP="00FF3BF6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</w:p>
    <w:p w14:paraId="19F6B70B" w14:textId="77777777" w:rsidR="00312FC4" w:rsidRPr="00C46EA0" w:rsidRDefault="00312FC4" w:rsidP="00FF3BF6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</w:p>
    <w:p w14:paraId="21C372FA" w14:textId="77777777" w:rsidR="00312FC4" w:rsidRPr="00C46EA0" w:rsidRDefault="00312FC4" w:rsidP="00FF3BF6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</w:p>
    <w:p w14:paraId="4ADE3143" w14:textId="77777777" w:rsidR="00312FC4" w:rsidRPr="00C46EA0" w:rsidRDefault="00312FC4" w:rsidP="00FF3BF6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</w:p>
    <w:p w14:paraId="0A600A3E" w14:textId="77777777" w:rsidR="003677A1" w:rsidRPr="00C46EA0" w:rsidRDefault="003677A1" w:rsidP="00FF3BF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sectPr w:rsidR="003677A1" w:rsidRPr="00C46E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07CDC"/>
    <w:multiLevelType w:val="hybridMultilevel"/>
    <w:tmpl w:val="21CA9A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FE2B04"/>
    <w:multiLevelType w:val="hybridMultilevel"/>
    <w:tmpl w:val="D0F276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D25B36"/>
    <w:multiLevelType w:val="hybridMultilevel"/>
    <w:tmpl w:val="D0F276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4493569">
    <w:abstractNumId w:val="0"/>
  </w:num>
  <w:num w:numId="2" w16cid:durableId="1437095101">
    <w:abstractNumId w:val="2"/>
  </w:num>
  <w:num w:numId="3" w16cid:durableId="20028505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2BE"/>
    <w:rsid w:val="000807BB"/>
    <w:rsid w:val="000C5AA5"/>
    <w:rsid w:val="000E4126"/>
    <w:rsid w:val="000F0077"/>
    <w:rsid w:val="001016B9"/>
    <w:rsid w:val="00106D39"/>
    <w:rsid w:val="001348F4"/>
    <w:rsid w:val="001A2A0B"/>
    <w:rsid w:val="00226DF5"/>
    <w:rsid w:val="002B5EBC"/>
    <w:rsid w:val="003070A2"/>
    <w:rsid w:val="00312FC4"/>
    <w:rsid w:val="003138FE"/>
    <w:rsid w:val="003677A1"/>
    <w:rsid w:val="004640AF"/>
    <w:rsid w:val="00485C27"/>
    <w:rsid w:val="00487A79"/>
    <w:rsid w:val="0049042A"/>
    <w:rsid w:val="004B2CA8"/>
    <w:rsid w:val="004C39A2"/>
    <w:rsid w:val="005612BE"/>
    <w:rsid w:val="00582F9C"/>
    <w:rsid w:val="00604D7A"/>
    <w:rsid w:val="006B0C0B"/>
    <w:rsid w:val="006C34A8"/>
    <w:rsid w:val="0077152F"/>
    <w:rsid w:val="007D610A"/>
    <w:rsid w:val="007F5F11"/>
    <w:rsid w:val="00810191"/>
    <w:rsid w:val="00840925"/>
    <w:rsid w:val="008A6177"/>
    <w:rsid w:val="00950B4E"/>
    <w:rsid w:val="00960EE0"/>
    <w:rsid w:val="009C081C"/>
    <w:rsid w:val="00A04080"/>
    <w:rsid w:val="00A0612B"/>
    <w:rsid w:val="00A80ED7"/>
    <w:rsid w:val="00AA59F6"/>
    <w:rsid w:val="00AA75C7"/>
    <w:rsid w:val="00AD6799"/>
    <w:rsid w:val="00B0040F"/>
    <w:rsid w:val="00B428C5"/>
    <w:rsid w:val="00BB159B"/>
    <w:rsid w:val="00BF28F8"/>
    <w:rsid w:val="00C46EA0"/>
    <w:rsid w:val="00C667E8"/>
    <w:rsid w:val="00CD1258"/>
    <w:rsid w:val="00CF7EBB"/>
    <w:rsid w:val="00D0781D"/>
    <w:rsid w:val="00D16326"/>
    <w:rsid w:val="00D54F8F"/>
    <w:rsid w:val="00D72A0E"/>
    <w:rsid w:val="00D8602E"/>
    <w:rsid w:val="00D86896"/>
    <w:rsid w:val="00DA1F63"/>
    <w:rsid w:val="00DA4340"/>
    <w:rsid w:val="00DB0037"/>
    <w:rsid w:val="00DC5A4D"/>
    <w:rsid w:val="00E11E60"/>
    <w:rsid w:val="00E818A3"/>
    <w:rsid w:val="00E83C72"/>
    <w:rsid w:val="00E92235"/>
    <w:rsid w:val="00EC1813"/>
    <w:rsid w:val="00EF77F6"/>
    <w:rsid w:val="00F309F7"/>
    <w:rsid w:val="00F369D6"/>
    <w:rsid w:val="00F40759"/>
    <w:rsid w:val="00F93950"/>
    <w:rsid w:val="00FB065A"/>
    <w:rsid w:val="00FB0E4B"/>
    <w:rsid w:val="00FE1315"/>
    <w:rsid w:val="00FF3BF6"/>
    <w:rsid w:val="00FF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771C2"/>
  <w15:chartTrackingRefBased/>
  <w15:docId w15:val="{EDE05BAA-EB60-4C30-A238-CCADCF0CF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12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12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12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12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12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12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12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12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12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12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12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12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12B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12B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12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12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12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12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12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12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12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12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12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12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12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12B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12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12B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12B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831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Jasminka Marija Percaic</dc:creator>
  <cp:keywords/>
  <dc:description/>
  <cp:lastModifiedBy>Ivan Stefancic</cp:lastModifiedBy>
  <cp:revision>19</cp:revision>
  <dcterms:created xsi:type="dcterms:W3CDTF">2025-06-30T15:50:00Z</dcterms:created>
  <dcterms:modified xsi:type="dcterms:W3CDTF">2026-07-31T11:36:00Z</dcterms:modified>
</cp:coreProperties>
</file>